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51DBC98E" w:rsidR="00144E3E" w:rsidRDefault="00944B2E" w:rsidP="00180D69">
      <w:pPr>
        <w:pStyle w:val="TitoloDocumento"/>
        <w:ind w:right="566"/>
        <w:rPr>
          <w:sz w:val="60"/>
          <w:szCs w:val="60"/>
        </w:rPr>
      </w:pPr>
      <w:r w:rsidRPr="002050D7">
        <w:rPr>
          <w:bCs/>
          <w:caps/>
          <w:noProof/>
          <w:lang w:eastAsia="it-IT"/>
        </w:rPr>
        <w:drawing>
          <wp:anchor distT="0" distB="0" distL="114300" distR="114300" simplePos="0" relativeHeight="251656704" behindDoc="1" locked="0" layoutInCell="1" allowOverlap="1" wp14:anchorId="629DCAF1" wp14:editId="53963B34">
            <wp:simplePos x="0" y="0"/>
            <wp:positionH relativeFrom="column">
              <wp:posOffset>-806450</wp:posOffset>
            </wp:positionH>
            <wp:positionV relativeFrom="paragraph">
              <wp:posOffset>546735</wp:posOffset>
            </wp:positionV>
            <wp:extent cx="6984000" cy="7992000"/>
            <wp:effectExtent l="0" t="0" r="7620" b="952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4000" cy="79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55680" behindDoc="1" locked="0" layoutInCell="1" allowOverlap="1" wp14:anchorId="00D53DD3" wp14:editId="4F1AC092">
                <wp:simplePos x="0" y="0"/>
                <wp:positionH relativeFrom="column">
                  <wp:posOffset>-801977</wp:posOffset>
                </wp:positionH>
                <wp:positionV relativeFrom="paragraph">
                  <wp:posOffset>-476714</wp:posOffset>
                </wp:positionV>
                <wp:extent cx="311169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311169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8422E" id="Rettangolo 3" o:spid="_x0000_s1026" style="position:absolute;margin-left:-63.15pt;margin-top:-37.55pt;width:245pt;height:80.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5875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6B56FB93" w:rsidR="009D4EA8" w:rsidRPr="00EE3C78" w:rsidRDefault="00EE3C78" w:rsidP="00B96B24">
                            <w:pPr>
                              <w:pStyle w:val="TipoDocumento"/>
                            </w:pPr>
                            <w:r>
                              <w:t>documento</w:t>
                            </w:r>
                            <w:r w:rsidR="00D02DE6">
                              <w:t xml:space="preserve"> DI RICERCA</w:t>
                            </w:r>
                            <w:r w:rsidR="009E649C">
                              <w:t xml:space="preserve"> </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5875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6B56FB93" w:rsidR="009D4EA8" w:rsidRPr="00EE3C78" w:rsidRDefault="00EE3C78" w:rsidP="00B96B24">
                      <w:pPr>
                        <w:pStyle w:val="TipoDocumento"/>
                      </w:pPr>
                      <w:r>
                        <w:t>documento</w:t>
                      </w:r>
                      <w:r w:rsidR="00D02DE6">
                        <w:t xml:space="preserve"> DI RICERCA</w:t>
                      </w:r>
                      <w:r w:rsidR="009E649C">
                        <w:t xml:space="preserve"> </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0800" behindDoc="0" locked="0" layoutInCell="1" allowOverlap="1" wp14:anchorId="6D7F1B5D" wp14:editId="4E406A97">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483A8DEF" w14:textId="414589F1" w:rsidR="009D4EA8" w:rsidRPr="00BC749A" w:rsidRDefault="00C23652" w:rsidP="00136CCD">
      <w:pPr>
        <w:pStyle w:val="TitoloDocumento"/>
        <w:ind w:right="566"/>
        <w:jc w:val="left"/>
        <w:rPr>
          <w:sz w:val="52"/>
          <w:szCs w:val="52"/>
        </w:rPr>
      </w:pPr>
      <w:bookmarkStart w:id="0" w:name="_Hlk129181804"/>
      <w:r>
        <w:rPr>
          <w:sz w:val="52"/>
          <w:szCs w:val="52"/>
        </w:rPr>
        <w:t xml:space="preserve">ALLEGATO 3: </w:t>
      </w:r>
      <w:r w:rsidR="00977B56">
        <w:rPr>
          <w:sz w:val="52"/>
          <w:szCs w:val="52"/>
        </w:rPr>
        <w:t>PARERE DEBITI FUORI BILANCIO – ART.</w:t>
      </w:r>
      <w:r w:rsidR="00136CCD">
        <w:rPr>
          <w:sz w:val="52"/>
          <w:szCs w:val="52"/>
        </w:rPr>
        <w:t xml:space="preserve"> </w:t>
      </w:r>
      <w:r w:rsidR="00977B56">
        <w:rPr>
          <w:sz w:val="52"/>
          <w:szCs w:val="52"/>
        </w:rPr>
        <w:t>194 CO.1 LETT. B)</w:t>
      </w:r>
    </w:p>
    <w:bookmarkEnd w:id="0"/>
    <w:p w14:paraId="2F952FFA" w14:textId="48C5EFB1"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61824" behindDoc="0" locked="0" layoutInCell="1" allowOverlap="1" wp14:anchorId="19658D3A" wp14:editId="670B7748">
                <wp:simplePos x="0" y="0"/>
                <wp:positionH relativeFrom="column">
                  <wp:posOffset>11025</wp:posOffset>
                </wp:positionH>
                <wp:positionV relativeFrom="paragraph">
                  <wp:posOffset>445770</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35.1pt;width:1in;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p>
    <w:p w14:paraId="5075791C" w14:textId="77777777" w:rsidR="00EE1043" w:rsidRPr="003C7877" w:rsidRDefault="00EE1043" w:rsidP="00EE1043">
      <w:pPr>
        <w:rPr>
          <w:i/>
          <w:iCs/>
          <w:color w:val="FFFFFF" w:themeColor="background1"/>
        </w:rPr>
      </w:pPr>
      <w:r w:rsidRPr="003C7877">
        <w:rPr>
          <w:i/>
          <w:iCs/>
          <w:noProof/>
          <w:color w:val="FFFFFF" w:themeColor="background1"/>
          <w:lang w:eastAsia="it-IT"/>
        </w:rPr>
        <mc:AlternateContent>
          <mc:Choice Requires="wps">
            <w:drawing>
              <wp:anchor distT="0" distB="0" distL="114300" distR="114300" simplePos="0" relativeHeight="251842560" behindDoc="0" locked="0" layoutInCell="1" allowOverlap="1" wp14:anchorId="7553CBA9" wp14:editId="2AB90962">
                <wp:simplePos x="0" y="0"/>
                <wp:positionH relativeFrom="column">
                  <wp:posOffset>4804410</wp:posOffset>
                </wp:positionH>
                <wp:positionV relativeFrom="page">
                  <wp:posOffset>9213850</wp:posOffset>
                </wp:positionV>
                <wp:extent cx="1379220" cy="225425"/>
                <wp:effectExtent l="0" t="0" r="0" b="3175"/>
                <wp:wrapNone/>
                <wp:docPr id="337285842" name="Casella di testo 337285842"/>
                <wp:cNvGraphicFramePr/>
                <a:graphic xmlns:a="http://schemas.openxmlformats.org/drawingml/2006/main">
                  <a:graphicData uri="http://schemas.microsoft.com/office/word/2010/wordprocessingShape">
                    <wps:wsp>
                      <wps:cNvSpPr txBox="1"/>
                      <wps:spPr>
                        <a:xfrm>
                          <a:off x="0" y="0"/>
                          <a:ext cx="1379220" cy="225425"/>
                        </a:xfrm>
                        <a:prstGeom prst="rect">
                          <a:avLst/>
                        </a:prstGeom>
                        <a:solidFill>
                          <a:schemeClr val="bg1"/>
                        </a:solidFill>
                        <a:ln w="6350">
                          <a:noFill/>
                        </a:ln>
                      </wps:spPr>
                      <wps:txbx>
                        <w:txbxContent>
                          <w:p w14:paraId="25E39A4A" w14:textId="3D7F35D1" w:rsidR="00EE1043" w:rsidRPr="00B96B24" w:rsidRDefault="00EE1043" w:rsidP="00EE1043">
                            <w:pPr>
                              <w:pStyle w:val="TipoDocumento"/>
                              <w:jc w:val="right"/>
                            </w:pPr>
                            <w:r>
                              <w:t>1</w:t>
                            </w:r>
                            <w:r w:rsidR="00F63DA4">
                              <w:t>5</w:t>
                            </w:r>
                            <w:r w:rsidRPr="000B44EC">
                              <w:t xml:space="preserve"> </w:t>
                            </w:r>
                            <w:r>
                              <w:t>marzo</w:t>
                            </w:r>
                            <w:r w:rsidR="00066036">
                              <w:t xml:space="preserve"> </w:t>
                            </w:r>
                            <w:r w:rsidRPr="000B44EC">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CBA9" id="Casella di testo 337285842" o:spid="_x0000_s1029" type="#_x0000_t202" style="position:absolute;left:0;text-align:left;margin-left:378.3pt;margin-top:725.5pt;width:108.6pt;height:17.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" fillcolor="white [3212]" stroked="f" strokeweight=".5pt">
                <v:textbox>
                  <w:txbxContent>
                    <w:p w14:paraId="25E39A4A" w14:textId="3D7F35D1" w:rsidR="00EE1043" w:rsidRPr="00B96B24" w:rsidRDefault="00EE1043" w:rsidP="00EE1043">
                      <w:pPr>
                        <w:pStyle w:val="TipoDocumento"/>
                        <w:jc w:val="right"/>
                      </w:pPr>
                      <w:r>
                        <w:t>1</w:t>
                      </w:r>
                      <w:r w:rsidR="00F63DA4">
                        <w:t>5</w:t>
                      </w:r>
                      <w:r w:rsidRPr="000B44EC">
                        <w:t xml:space="preserve"> </w:t>
                      </w:r>
                      <w:r>
                        <w:t>marzo</w:t>
                      </w:r>
                      <w:r w:rsidR="00066036">
                        <w:t xml:space="preserve"> </w:t>
                      </w:r>
                      <w:r w:rsidRPr="000B44EC">
                        <w:t>2024</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1536" behindDoc="0" locked="0" layoutInCell="1" allowOverlap="1" wp14:anchorId="17A9B92A" wp14:editId="65313B73">
                <wp:simplePos x="0" y="0"/>
                <wp:positionH relativeFrom="column">
                  <wp:posOffset>106045</wp:posOffset>
                </wp:positionH>
                <wp:positionV relativeFrom="page">
                  <wp:posOffset>8171815</wp:posOffset>
                </wp:positionV>
                <wp:extent cx="1799590" cy="233045"/>
                <wp:effectExtent l="0" t="0" r="0" b="0"/>
                <wp:wrapNone/>
                <wp:docPr id="898471083" name="Casella di testo 898471083"/>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2DDDF085" w14:textId="77777777" w:rsidR="00EE1043" w:rsidRPr="00B96B24" w:rsidRDefault="00EE1043" w:rsidP="00EE1043">
                            <w:pPr>
                              <w:pStyle w:val="TipoDocumento"/>
                              <w:spacing w:after="0"/>
                            </w:pPr>
                            <w:r>
                              <w:t>Aree di delega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9B92A" id="Casella di testo 898471083" o:spid="_x0000_s1030" type="#_x0000_t202" style="position:absolute;left:0;text-align:left;margin-left:8.35pt;margin-top:643.45pt;width:141.7pt;height:18.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1K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6z7uB6og0OOgc4i1fKux1xXx4YQ4tgeOhzcMzLlID3gWnHSU7cD//9j3Wo1KYpaRBi5XU/9gz&#10;JyjR3wxqOOmPRtGTKRiN7wcYuNvM5jZj9vUCkIA+PijL0zbWB33eSgf1G76GebwVU8xwvLukPLhz&#10;sAid9fE9cTGfpzL0oWVhZdaWR/BIedTitX1jzp4ECyj1E5ztyIp3unW18aSB+T6AVEnUyHTH60kA&#10;9HCyxem9xUdyG6eq67/C7Bc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EIR7UoyAgAAXQQAAA4AAAAAAAAAAAAA&#10;AAAALgIAAGRycy9lMm9Eb2MueG1sUEsBAi0AFAAGAAgAAAAhAJAKq6PiAAAADAEAAA8AAAAAAAAA&#10;AAAAAAAAjAQAAGRycy9kb3ducmV2LnhtbFBLBQYAAAAABAAEAPMAAACbBQAAAAA=&#10;" fillcolor="white [3212]" stroked="f" strokeweight=".5pt">
                <v:textbox>
                  <w:txbxContent>
                    <w:p w14:paraId="2DDDF085" w14:textId="77777777" w:rsidR="00EE1043" w:rsidRPr="00B96B24" w:rsidRDefault="00EE1043" w:rsidP="00EE1043">
                      <w:pPr>
                        <w:pStyle w:val="TipoDocumento"/>
                        <w:spacing w:after="0"/>
                      </w:pPr>
                      <w:r>
                        <w:t>Aree di delega CNDCEC</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4608" behindDoc="0" locked="0" layoutInCell="1" allowOverlap="1" wp14:anchorId="2CC297A6" wp14:editId="40409239">
                <wp:simplePos x="0" y="0"/>
                <wp:positionH relativeFrom="column">
                  <wp:posOffset>2177415</wp:posOffset>
                </wp:positionH>
                <wp:positionV relativeFrom="page">
                  <wp:posOffset>8180543</wp:posOffset>
                </wp:positionV>
                <wp:extent cx="1799590" cy="233045"/>
                <wp:effectExtent l="0" t="0" r="0" b="0"/>
                <wp:wrapNone/>
                <wp:docPr id="998451728" name="Casella di testo 99845172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3F22FEF7" w14:textId="77777777" w:rsidR="00EE1043" w:rsidRPr="00B96B24" w:rsidRDefault="00EE1043" w:rsidP="00EE1043">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297A6" id="Casella di testo 998451728" o:spid="_x0000_s1031" type="#_x0000_t202" style="position:absolute;left:0;text-align:left;margin-left:171.45pt;margin-top:644.15pt;width:141.7pt;height:18.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" fillcolor="white [3212]" stroked="f" strokeweight=".5pt">
                <v:textbox>
                  <w:txbxContent>
                    <w:p w14:paraId="3F22FEF7" w14:textId="77777777" w:rsidR="00EE1043" w:rsidRPr="00B96B24" w:rsidRDefault="00EE1043" w:rsidP="00EE1043">
                      <w:pPr>
                        <w:pStyle w:val="TipoDocumento"/>
                      </w:pPr>
                      <w:r>
                        <w:t>Consiglieri Delegati</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0512" behindDoc="0" locked="0" layoutInCell="1" allowOverlap="1" wp14:anchorId="08366329" wp14:editId="2986D631">
                <wp:simplePos x="0" y="0"/>
                <wp:positionH relativeFrom="column">
                  <wp:posOffset>107950</wp:posOffset>
                </wp:positionH>
                <wp:positionV relativeFrom="page">
                  <wp:posOffset>8436610</wp:posOffset>
                </wp:positionV>
                <wp:extent cx="1809115" cy="1801495"/>
                <wp:effectExtent l="0" t="0" r="635" b="8255"/>
                <wp:wrapNone/>
                <wp:docPr id="1203519797" name="Casella di testo 1203519797"/>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4C7230B2" w14:textId="77777777" w:rsidR="00EE1043" w:rsidRDefault="00EE1043" w:rsidP="00EE1043">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66329" id="Casella di testo 1203519797" o:spid="_x0000_s1032" type="#_x0000_t202" style="position:absolute;left:0;text-align:left;margin-left:8.5pt;margin-top:664.3pt;width:142.45pt;height:141.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sXPgIAAH8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FQacMdlCdUSoHPRT5C1fKWxnzXx4Yg7HBtHBVQiPeEgNWAtOEiU1uJ9/&#10;u4/+yCZaKWlxDEvqf+yZE5To7wZ5nhSjUZzbpIzGX4aouGvL9tpi9s0SEKMCl87yJEb/oM+idNC8&#10;4sYsYlU0McOxNoJ6FpehXw7cOC4Wi+SEk2pZWJuN5TF15CSS9dy9MmdPjAYchgc4DyybviO2942R&#10;Bhb7AFIl1iPOPaon+HHKE2+njYxrdK0nr8t/Y/4L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G5vGxc+AgAAfwQA&#10;AA4AAAAAAAAAAAAAAAAALgIAAGRycy9lMm9Eb2MueG1sUEsBAi0AFAAGAAgAAAAhAADI7MPiAAAA&#10;DAEAAA8AAAAAAAAAAAAAAAAAmAQAAGRycy9kb3ducmV2LnhtbFBLBQYAAAAABAAEAPMAAACnBQAA&#10;AAA=&#10;" fillcolor="black [3213]" stroked="f" strokeweight=".5pt">
                <v:fill opacity="9766f"/>
                <v:textbox>
                  <w:txbxContent>
                    <w:p w14:paraId="4C7230B2" w14:textId="77777777" w:rsidR="00EE1043" w:rsidRDefault="00EE1043" w:rsidP="00EE1043">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3584" behindDoc="0" locked="0" layoutInCell="1" allowOverlap="1" wp14:anchorId="34D3D56A" wp14:editId="3DAF2584">
                <wp:simplePos x="0" y="0"/>
                <wp:positionH relativeFrom="column">
                  <wp:posOffset>2167255</wp:posOffset>
                </wp:positionH>
                <wp:positionV relativeFrom="page">
                  <wp:posOffset>8433908</wp:posOffset>
                </wp:positionV>
                <wp:extent cx="1809115" cy="1801495"/>
                <wp:effectExtent l="0" t="0" r="635" b="8255"/>
                <wp:wrapNone/>
                <wp:docPr id="444726632" name="Casella di testo 444726632"/>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78411280" w14:textId="77777777" w:rsidR="00EE1043" w:rsidRDefault="00EE1043" w:rsidP="00EE1043">
                            <w:pPr>
                              <w:pStyle w:val="Copertina-Autori"/>
                              <w:jc w:val="left"/>
                              <w:rPr>
                                <w:sz w:val="22"/>
                                <w:szCs w:val="22"/>
                              </w:rPr>
                            </w:pPr>
                            <w:r>
                              <w:rPr>
                                <w:sz w:val="22"/>
                                <w:szCs w:val="22"/>
                              </w:rPr>
                              <w:t>Cristina Bertinelli</w:t>
                            </w:r>
                          </w:p>
                          <w:p w14:paraId="736FA8F7" w14:textId="77777777" w:rsidR="00EE1043" w:rsidRPr="00B96B24" w:rsidRDefault="00EE1043" w:rsidP="00EE1043">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3D56A" id="Casella di testo 444726632" o:spid="_x0000_s1033" type="#_x0000_t202" style="position:absolute;left:0;text-align:left;margin-left:170.65pt;margin-top:664.1pt;width:142.45pt;height:141.8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" fillcolor="black [3213]" stroked="f" strokeweight=".5pt">
                <v:fill opacity="9766f"/>
                <v:textbox>
                  <w:txbxContent>
                    <w:p w14:paraId="78411280" w14:textId="77777777" w:rsidR="00EE1043" w:rsidRDefault="00EE1043" w:rsidP="00EE1043">
                      <w:pPr>
                        <w:pStyle w:val="Copertina-Autori"/>
                        <w:jc w:val="left"/>
                        <w:rPr>
                          <w:sz w:val="22"/>
                          <w:szCs w:val="22"/>
                        </w:rPr>
                      </w:pPr>
                      <w:r>
                        <w:rPr>
                          <w:sz w:val="22"/>
                          <w:szCs w:val="22"/>
                        </w:rPr>
                        <w:t>Cristina Bertinelli</w:t>
                      </w:r>
                    </w:p>
                    <w:p w14:paraId="736FA8F7" w14:textId="77777777" w:rsidR="00EE1043" w:rsidRPr="00B96B24" w:rsidRDefault="00EE1043" w:rsidP="00EE1043">
                      <w:pPr>
                        <w:pStyle w:val="Copertina-Autori"/>
                        <w:jc w:val="left"/>
                        <w:rPr>
                          <w:sz w:val="22"/>
                          <w:szCs w:val="22"/>
                        </w:rPr>
                      </w:pPr>
                      <w:r>
                        <w:rPr>
                          <w:sz w:val="22"/>
                          <w:szCs w:val="22"/>
                        </w:rPr>
                        <w:t>Giuseppe Venneri</w:t>
                      </w:r>
                    </w:p>
                  </w:txbxContent>
                </v:textbox>
                <w10:wrap anchory="page"/>
              </v:shape>
            </w:pict>
          </mc:Fallback>
        </mc:AlternateContent>
      </w:r>
      <w:r w:rsidRPr="003C7877">
        <w:rPr>
          <w:i/>
          <w:iCs/>
          <w:color w:val="FFFFFF" w:themeColor="background1"/>
        </w:rPr>
        <w:t>a cura di:</w:t>
      </w:r>
    </w:p>
    <w:p w14:paraId="45B3F64C" w14:textId="77777777" w:rsidR="00EE1043" w:rsidRPr="003C7877" w:rsidRDefault="00EE1043" w:rsidP="00EE1043">
      <w:pPr>
        <w:spacing w:before="60"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Giuseppe Munafò </w:t>
      </w:r>
    </w:p>
    <w:p w14:paraId="23FC9442" w14:textId="77777777" w:rsidR="00EE1043" w:rsidRPr="003C7877" w:rsidRDefault="00EE1043" w:rsidP="00EE1043">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Marco Rossi </w:t>
      </w:r>
    </w:p>
    <w:p w14:paraId="2BD068DE" w14:textId="77777777" w:rsidR="00EE1043" w:rsidRPr="003C7877" w:rsidRDefault="00EE1043" w:rsidP="00EE1043">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Tommaso Pazzaglini </w:t>
      </w:r>
    </w:p>
    <w:p w14:paraId="411BD0C1" w14:textId="088D5F9C" w:rsidR="00281EF7" w:rsidRDefault="00651B0B">
      <w:r>
        <w:rPr>
          <w:noProof/>
          <w:lang w:eastAsia="it-IT"/>
        </w:rPr>
        <mc:AlternateContent>
          <mc:Choice Requires="wps">
            <w:drawing>
              <wp:anchor distT="0" distB="0" distL="114300" distR="114300" simplePos="0" relativeHeight="251653632" behindDoc="0" locked="0" layoutInCell="1" allowOverlap="1" wp14:anchorId="6D648412" wp14:editId="3B6D0137">
                <wp:simplePos x="0" y="0"/>
                <wp:positionH relativeFrom="column">
                  <wp:posOffset>106045</wp:posOffset>
                </wp:positionH>
                <wp:positionV relativeFrom="page">
                  <wp:posOffset>8171815</wp:posOffset>
                </wp:positionV>
                <wp:extent cx="179959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4" type="#_x0000_t202" style="position:absolute;left:0;text-align:left;margin-left:8.35pt;margin-top:643.45pt;width:141.7pt;height:18.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r>
        <w:rPr>
          <w:noProof/>
          <w:lang w:eastAsia="it-IT"/>
        </w:rPr>
        <mc:AlternateContent>
          <mc:Choice Requires="wps">
            <w:drawing>
              <wp:anchor distT="0" distB="0" distL="114300" distR="114300" simplePos="0" relativeHeight="251838464" behindDoc="0" locked="0" layoutInCell="1" allowOverlap="1" wp14:anchorId="03F8DD21" wp14:editId="03F9D6D0">
                <wp:simplePos x="0" y="0"/>
                <wp:positionH relativeFrom="column">
                  <wp:posOffset>2177415</wp:posOffset>
                </wp:positionH>
                <wp:positionV relativeFrom="page">
                  <wp:posOffset>8180543</wp:posOffset>
                </wp:positionV>
                <wp:extent cx="1799590" cy="233045"/>
                <wp:effectExtent l="0" t="0" r="0" b="0"/>
                <wp:wrapNone/>
                <wp:docPr id="1648920617" name="Casella di testo 164892061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1D7A382E" w14:textId="77777777" w:rsidR="00651B0B" w:rsidRPr="00B96B24" w:rsidRDefault="00651B0B" w:rsidP="00651B0B">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8DD21" id="Casella di testo 1648920617" o:spid="_x0000_s1035" type="#_x0000_t202" style="position:absolute;left:0;text-align:left;margin-left:171.45pt;margin-top:644.15pt;width:141.7pt;height:18.3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fIo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" fillcolor="white [3212]" stroked="f" strokeweight=".5pt">
                <v:textbox>
                  <w:txbxContent>
                    <w:p w14:paraId="1D7A382E" w14:textId="77777777" w:rsidR="00651B0B" w:rsidRPr="00B96B24" w:rsidRDefault="00651B0B" w:rsidP="00651B0B">
                      <w:pPr>
                        <w:pStyle w:val="TipoDocumento"/>
                      </w:pPr>
                      <w:r>
                        <w:t>Consiglieri Delegati</w:t>
                      </w:r>
                    </w:p>
                  </w:txbxContent>
                </v:textbox>
                <w10:wrap anchory="page"/>
              </v:shape>
            </w:pict>
          </mc:Fallback>
        </mc:AlternateContent>
      </w:r>
      <w:r>
        <w:rPr>
          <w:noProof/>
          <w:lang w:eastAsia="it-IT"/>
        </w:rPr>
        <mc:AlternateContent>
          <mc:Choice Requires="wps">
            <w:drawing>
              <wp:anchor distT="0" distB="0" distL="114300" distR="114300" simplePos="0" relativeHeight="251651584" behindDoc="0" locked="0" layoutInCell="1" allowOverlap="1" wp14:anchorId="21DB5312" wp14:editId="3176EF46">
                <wp:simplePos x="0" y="0"/>
                <wp:positionH relativeFrom="column">
                  <wp:posOffset>107950</wp:posOffset>
                </wp:positionH>
                <wp:positionV relativeFrom="page">
                  <wp:posOffset>8436610</wp:posOffset>
                </wp:positionV>
                <wp:extent cx="1809115" cy="1801495"/>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6" type="#_x0000_t202" style="position:absolute;left:0;text-align:left;margin-left:8.5pt;margin-top:664.3pt;width:142.45pt;height:14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KuV2Ho+AgAAgAQA&#10;AA4AAAAAAAAAAAAAAAAALgIAAGRycy9lMm9Eb2MueG1sUEsBAi0AFAAGAAgAAAAhAADI7MPiAAAA&#10;DAEAAA8AAAAAAAAAAAAAAAAAmAQAAGRycy9kb3ducmV2LnhtbFBLBQYAAAAABAAEAPMAAACnBQAA&#10;AAA=&#10;" fillcolor="black [3213]" stroked="f" strokeweight=".5pt">
                <v:fill opacity="9766f"/>
                <v:textbo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Pr>
          <w:noProof/>
          <w:lang w:eastAsia="it-IT"/>
        </w:rPr>
        <mc:AlternateContent>
          <mc:Choice Requires="wps">
            <w:drawing>
              <wp:anchor distT="0" distB="0" distL="114300" distR="114300" simplePos="0" relativeHeight="251836416" behindDoc="0" locked="0" layoutInCell="1" allowOverlap="1" wp14:anchorId="3D720804" wp14:editId="3AC62027">
                <wp:simplePos x="0" y="0"/>
                <wp:positionH relativeFrom="column">
                  <wp:posOffset>2167255</wp:posOffset>
                </wp:positionH>
                <wp:positionV relativeFrom="page">
                  <wp:posOffset>8433908</wp:posOffset>
                </wp:positionV>
                <wp:extent cx="1809115" cy="1801495"/>
                <wp:effectExtent l="0" t="0" r="635" b="8255"/>
                <wp:wrapNone/>
                <wp:docPr id="1670246509" name="Casella di testo 167024650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20804" id="Casella di testo 1670246509" o:spid="_x0000_s1037" type="#_x0000_t202" style="position:absolute;left:0;text-align:left;margin-left:170.65pt;margin-top:664.1pt;width:142.45pt;height:141.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" fillcolor="black [3213]" stroked="f" strokeweight=".5pt">
                <v:fill opacity="9766f"/>
                <v:textbo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v:textbox>
                <w10:wrap anchory="page"/>
              </v:shape>
            </w:pict>
          </mc:Fallback>
        </mc:AlternateContent>
      </w:r>
      <w:r w:rsidR="00D8342D">
        <w:rPr>
          <w:noProof/>
          <w:lang w:eastAsia="it-IT"/>
        </w:rPr>
        <mc:AlternateContent>
          <mc:Choice Requires="wps">
            <w:drawing>
              <wp:anchor distT="0" distB="0" distL="114300" distR="114300" simplePos="0" relativeHeight="251657728" behindDoc="0" locked="0" layoutInCell="1" allowOverlap="1" wp14:anchorId="587D327D" wp14:editId="559651EA">
                <wp:simplePos x="0" y="0"/>
                <wp:positionH relativeFrom="column">
                  <wp:posOffset>4834890</wp:posOffset>
                </wp:positionH>
                <wp:positionV relativeFrom="page">
                  <wp:posOffset>9215120</wp:posOffset>
                </wp:positionV>
                <wp:extent cx="1347470" cy="228600"/>
                <wp:effectExtent l="0" t="0" r="5080" b="0"/>
                <wp:wrapNone/>
                <wp:docPr id="20" name="Casella di testo 20"/>
                <wp:cNvGraphicFramePr/>
                <a:graphic xmlns:a="http://schemas.openxmlformats.org/drawingml/2006/main">
                  <a:graphicData uri="http://schemas.microsoft.com/office/word/2010/wordprocessingShape">
                    <wps:wsp>
                      <wps:cNvSpPr txBox="1"/>
                      <wps:spPr>
                        <a:xfrm>
                          <a:off x="0" y="0"/>
                          <a:ext cx="1347470" cy="228600"/>
                        </a:xfrm>
                        <a:prstGeom prst="rect">
                          <a:avLst/>
                        </a:prstGeom>
                        <a:solidFill>
                          <a:schemeClr val="bg1"/>
                        </a:solidFill>
                        <a:ln w="6350">
                          <a:noFill/>
                        </a:ln>
                      </wps:spPr>
                      <wps:txbx>
                        <w:txbxContent>
                          <w:p w14:paraId="6B83BF11" w14:textId="19527BFE" w:rsidR="00832D7E" w:rsidRPr="00B96B24" w:rsidRDefault="007B17D4" w:rsidP="007B17D4">
                            <w:pPr>
                              <w:pStyle w:val="TipoDocumento"/>
                            </w:pPr>
                            <w:r>
                              <w:t xml:space="preserve">28 febbraio </w:t>
                            </w:r>
                            <w:r w:rsidR="00832D7E" w:rsidRPr="007B17D4">
                              <w:t>202</w:t>
                            </w:r>
                            <w:r w:rsidR="00304F89" w:rsidRPr="007B17D4">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8" type="#_x0000_t202" style="position:absolute;left:0;text-align:left;margin-left:380.7pt;margin-top:725.6pt;width:106.1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" fillcolor="white [3212]" stroked="f" strokeweight=".5pt">
                <v:textbox>
                  <w:txbxContent>
                    <w:p w14:paraId="6B83BF11" w14:textId="19527BFE" w:rsidR="00832D7E" w:rsidRPr="00B96B24" w:rsidRDefault="007B17D4" w:rsidP="007B17D4">
                      <w:pPr>
                        <w:pStyle w:val="TipoDocumento"/>
                      </w:pPr>
                      <w:r>
                        <w:t xml:space="preserve">28 febbraio </w:t>
                      </w:r>
                      <w:r w:rsidR="00832D7E" w:rsidRPr="007B17D4">
                        <w:t>202</w:t>
                      </w:r>
                      <w:r w:rsidR="00304F89" w:rsidRPr="007B17D4">
                        <w:t>4</w:t>
                      </w:r>
                    </w:p>
                  </w:txbxContent>
                </v:textbox>
                <w10:wrap anchory="page"/>
              </v:shape>
            </w:pict>
          </mc:Fallback>
        </mc:AlternateContent>
      </w:r>
    </w:p>
    <w:p w14:paraId="1EB83C3A" w14:textId="77777777" w:rsidR="00281EF7" w:rsidRDefault="00281EF7">
      <w:pPr>
        <w:sectPr w:rsidR="00281EF7" w:rsidSect="0032691B">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p>
    <w:p w14:paraId="5119CCB8" w14:textId="423D7E9F" w:rsidR="00B2197C" w:rsidRPr="00B2197C" w:rsidRDefault="00B2197C" w:rsidP="00136CCD">
      <w:pPr>
        <w:pBdr>
          <w:top w:val="single" w:sz="24" w:space="12" w:color="C00000"/>
        </w:pBdr>
        <w:spacing w:after="240" w:line="288" w:lineRule="auto"/>
        <w:rPr>
          <w:rFonts w:cstheme="minorHAnsi"/>
          <w:b/>
          <w:bCs/>
          <w:color w:val="C00000"/>
          <w:sz w:val="32"/>
          <w:szCs w:val="28"/>
        </w:rPr>
      </w:pPr>
      <w:r w:rsidRPr="00B2197C">
        <w:rPr>
          <w:rFonts w:cstheme="minorHAnsi"/>
          <w:b/>
          <w:bCs/>
          <w:color w:val="C00000"/>
          <w:sz w:val="32"/>
          <w:szCs w:val="28"/>
        </w:rPr>
        <w:lastRenderedPageBreak/>
        <w:t>Area di delega “</w:t>
      </w:r>
      <w:r>
        <w:rPr>
          <w:rFonts w:cstheme="minorHAnsi"/>
          <w:b/>
          <w:bCs/>
          <w:color w:val="C00000"/>
          <w:sz w:val="32"/>
          <w:szCs w:val="28"/>
        </w:rPr>
        <w:t>Contabilità e revisione degli Enti locali e delle società a partecipazione pubblica”</w:t>
      </w:r>
    </w:p>
    <w:p w14:paraId="50CDDC2F" w14:textId="0B7D02FA" w:rsidR="007B17D4" w:rsidRPr="00B2197C" w:rsidRDefault="00F8628F" w:rsidP="007B17D4">
      <w:pPr>
        <w:pBdr>
          <w:top w:val="single" w:sz="24" w:space="12" w:color="C00000"/>
        </w:pBdr>
        <w:spacing w:after="120" w:line="288" w:lineRule="auto"/>
        <w:rPr>
          <w:rFonts w:cstheme="minorHAnsi"/>
          <w:color w:val="C00000"/>
          <w:sz w:val="28"/>
          <w:szCs w:val="24"/>
        </w:rPr>
      </w:pPr>
      <w:r w:rsidRPr="00B2197C">
        <w:rPr>
          <w:rFonts w:cstheme="minorHAnsi"/>
          <w:color w:val="C00000"/>
          <w:sz w:val="28"/>
          <w:szCs w:val="24"/>
        </w:rPr>
        <w:t>A cura del</w:t>
      </w:r>
      <w:r w:rsidR="00B254CC" w:rsidRPr="00B2197C">
        <w:rPr>
          <w:rFonts w:cstheme="minorHAnsi"/>
          <w:color w:val="C00000"/>
          <w:sz w:val="28"/>
          <w:szCs w:val="24"/>
        </w:rPr>
        <w:t xml:space="preserve">la </w:t>
      </w:r>
      <w:bookmarkStart w:id="1" w:name="_Hlk132409553"/>
      <w:r w:rsidR="00B254CC" w:rsidRPr="00B2197C">
        <w:rPr>
          <w:rFonts w:cstheme="minorHAnsi"/>
          <w:color w:val="C00000"/>
          <w:sz w:val="28"/>
          <w:szCs w:val="24"/>
        </w:rPr>
        <w:t xml:space="preserve">Commissione di studio </w:t>
      </w:r>
      <w:r w:rsidR="001361DE" w:rsidRPr="00B2197C">
        <w:rPr>
          <w:rFonts w:cstheme="minorHAnsi"/>
          <w:color w:val="C00000"/>
          <w:sz w:val="28"/>
          <w:szCs w:val="24"/>
        </w:rPr>
        <w:t>“</w:t>
      </w:r>
      <w:r w:rsidR="00387396" w:rsidRPr="00B2197C">
        <w:rPr>
          <w:rFonts w:cstheme="minorHAnsi"/>
          <w:color w:val="C00000"/>
          <w:sz w:val="28"/>
          <w:szCs w:val="24"/>
        </w:rPr>
        <w:t>Contabilità e revisione enti locali</w:t>
      </w:r>
      <w:r w:rsidR="0044455A">
        <w:rPr>
          <w:rFonts w:cstheme="minorHAnsi"/>
          <w:color w:val="C00000"/>
          <w:sz w:val="28"/>
          <w:szCs w:val="24"/>
        </w:rPr>
        <w:t>”</w:t>
      </w:r>
      <w:r w:rsidR="007B17D4">
        <w:rPr>
          <w:rFonts w:cstheme="minorHAnsi"/>
          <w:color w:val="C00000"/>
          <w:sz w:val="28"/>
          <w:szCs w:val="24"/>
        </w:rPr>
        <w:t xml:space="preserve"> –</w:t>
      </w:r>
      <w:r w:rsidR="00136CCD">
        <w:rPr>
          <w:rFonts w:cstheme="minorHAnsi"/>
          <w:color w:val="C00000"/>
          <w:sz w:val="28"/>
          <w:szCs w:val="24"/>
        </w:rPr>
        <w:t xml:space="preserve"> </w:t>
      </w:r>
      <w:bookmarkStart w:id="2" w:name="_Hlk160017552"/>
      <w:bookmarkEnd w:id="1"/>
      <w:r w:rsidR="007B17D4">
        <w:rPr>
          <w:rFonts w:cstheme="minorHAnsi"/>
          <w:color w:val="C00000"/>
          <w:sz w:val="28"/>
          <w:szCs w:val="24"/>
        </w:rPr>
        <w:t>Gruppo “Revisione economica e finanziaria”</w:t>
      </w:r>
    </w:p>
    <w:bookmarkEnd w:id="2"/>
    <w:p w14:paraId="398C0135" w14:textId="18B0B897" w:rsidR="00F8628F" w:rsidRPr="00877F8C" w:rsidRDefault="00B2197C" w:rsidP="00BC749A">
      <w:pPr>
        <w:spacing w:before="600" w:after="60" w:line="288"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BC749A">
        <w:rPr>
          <w:rFonts w:cstheme="minorHAnsi"/>
          <w:b/>
          <w:bCs/>
          <w:sz w:val="28"/>
          <w:szCs w:val="24"/>
        </w:rPr>
        <w:t>Consiglier</w:t>
      </w:r>
      <w:r>
        <w:rPr>
          <w:rFonts w:cstheme="minorHAnsi"/>
          <w:b/>
          <w:bCs/>
          <w:sz w:val="28"/>
          <w:szCs w:val="24"/>
        </w:rPr>
        <w:t>i</w:t>
      </w:r>
      <w:r w:rsidR="00BC749A">
        <w:rPr>
          <w:rFonts w:cstheme="minorHAnsi"/>
          <w:b/>
          <w:bCs/>
          <w:sz w:val="28"/>
          <w:szCs w:val="24"/>
        </w:rPr>
        <w:t xml:space="preserve"> </w:t>
      </w:r>
      <w:r>
        <w:rPr>
          <w:rFonts w:cstheme="minorHAnsi"/>
          <w:b/>
          <w:bCs/>
          <w:sz w:val="28"/>
          <w:szCs w:val="24"/>
        </w:rPr>
        <w:t xml:space="preserve">CNDCEC </w:t>
      </w:r>
      <w:r w:rsidR="00BC749A">
        <w:rPr>
          <w:rFonts w:cstheme="minorHAnsi"/>
          <w:b/>
          <w:bCs/>
          <w:sz w:val="28"/>
          <w:szCs w:val="24"/>
        </w:rPr>
        <w:t>delegat</w:t>
      </w:r>
      <w:r>
        <w:rPr>
          <w:rFonts w:cstheme="minorHAnsi"/>
          <w:b/>
          <w:bCs/>
          <w:sz w:val="28"/>
          <w:szCs w:val="24"/>
        </w:rPr>
        <w:t>i</w:t>
      </w:r>
    </w:p>
    <w:p w14:paraId="4B171762" w14:textId="36B76B87" w:rsidR="00F8628F" w:rsidRDefault="00387396" w:rsidP="00B2197C">
      <w:pPr>
        <w:spacing w:after="0" w:line="276" w:lineRule="auto"/>
        <w:ind w:left="196"/>
        <w:rPr>
          <w:rFonts w:cstheme="minorHAnsi"/>
          <w:i/>
          <w:iCs/>
          <w:sz w:val="20"/>
          <w:szCs w:val="20"/>
        </w:rPr>
      </w:pPr>
      <w:r>
        <w:rPr>
          <w:rFonts w:cstheme="minorHAnsi"/>
        </w:rPr>
        <w:t>Cristina Bertinelli</w:t>
      </w:r>
    </w:p>
    <w:p w14:paraId="659E0F64" w14:textId="50ACAC8F" w:rsidR="00387396" w:rsidRPr="00E00C42" w:rsidRDefault="00387396" w:rsidP="00B2197C">
      <w:pPr>
        <w:spacing w:after="0" w:line="276" w:lineRule="auto"/>
        <w:ind w:left="196"/>
        <w:rPr>
          <w:rFonts w:cstheme="minorHAnsi"/>
          <w:i/>
          <w:iCs/>
          <w:szCs w:val="22"/>
        </w:rPr>
      </w:pPr>
      <w:r>
        <w:rPr>
          <w:rFonts w:cstheme="minorHAnsi"/>
        </w:rPr>
        <w:t>Giuseppe Venneri</w:t>
      </w:r>
    </w:p>
    <w:p w14:paraId="0650FEF5" w14:textId="7ABE231E" w:rsidR="008578F5" w:rsidRDefault="00B2197C" w:rsidP="00E00C42">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C41127">
        <w:rPr>
          <w:rFonts w:cstheme="minorHAnsi"/>
          <w:b/>
          <w:bCs/>
          <w:sz w:val="28"/>
          <w:szCs w:val="24"/>
        </w:rPr>
        <w:t>Presidente</w:t>
      </w:r>
    </w:p>
    <w:p w14:paraId="0DB5BD12" w14:textId="77777777" w:rsidR="007B17D4" w:rsidRDefault="00387396" w:rsidP="007B17D4">
      <w:pPr>
        <w:spacing w:after="0" w:line="276" w:lineRule="auto"/>
        <w:ind w:left="196"/>
        <w:rPr>
          <w:rFonts w:cstheme="minorHAnsi"/>
          <w:b/>
          <w:bCs/>
          <w:sz w:val="28"/>
          <w:szCs w:val="24"/>
        </w:rPr>
      </w:pPr>
      <w:r>
        <w:rPr>
          <w:rFonts w:cstheme="minorHAnsi"/>
        </w:rPr>
        <w:t>Bruno Spagnuolo</w:t>
      </w:r>
      <w:bookmarkStart w:id="3" w:name="_Hlk155186323"/>
    </w:p>
    <w:p w14:paraId="10231D7B" w14:textId="24677210" w:rsidR="007B17D4" w:rsidRDefault="007B17D4" w:rsidP="007B17D4">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Coordinatori </w:t>
      </w:r>
    </w:p>
    <w:p w14:paraId="2E2EA52B" w14:textId="77777777" w:rsidR="007B17D4" w:rsidRPr="006A51FD" w:rsidRDefault="007B17D4" w:rsidP="007B17D4">
      <w:pPr>
        <w:spacing w:before="60" w:after="0" w:line="276" w:lineRule="auto"/>
        <w:ind w:left="198"/>
        <w:rPr>
          <w:rFonts w:cstheme="minorHAnsi"/>
        </w:rPr>
      </w:pPr>
      <w:bookmarkStart w:id="4" w:name="_Hlk160017479"/>
      <w:r>
        <w:rPr>
          <w:rFonts w:cstheme="minorHAnsi"/>
        </w:rPr>
        <w:t>Giuseppe Munafò</w:t>
      </w:r>
      <w:r w:rsidRPr="006A51FD">
        <w:rPr>
          <w:rFonts w:cstheme="minorHAnsi"/>
        </w:rPr>
        <w:t xml:space="preserve"> </w:t>
      </w:r>
    </w:p>
    <w:p w14:paraId="4E831FE9" w14:textId="77777777" w:rsidR="007B17D4" w:rsidRDefault="007B17D4" w:rsidP="007B17D4">
      <w:pPr>
        <w:spacing w:after="0" w:line="276" w:lineRule="auto"/>
        <w:ind w:left="196"/>
        <w:rPr>
          <w:rFonts w:cstheme="minorHAnsi"/>
        </w:rPr>
      </w:pPr>
      <w:r>
        <w:rPr>
          <w:rFonts w:cstheme="minorHAnsi"/>
        </w:rPr>
        <w:t xml:space="preserve">Marco Rossi </w:t>
      </w:r>
    </w:p>
    <w:bookmarkEnd w:id="4"/>
    <w:p w14:paraId="29C08B2E" w14:textId="77777777" w:rsidR="007B17D4" w:rsidRPr="00B254CC" w:rsidRDefault="007B17D4" w:rsidP="007B17D4">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Componenti</w:t>
      </w:r>
    </w:p>
    <w:p w14:paraId="5AA83CA6" w14:textId="77777777" w:rsidR="007B17D4" w:rsidRDefault="007B17D4" w:rsidP="007B17D4">
      <w:pPr>
        <w:spacing w:after="0" w:line="276" w:lineRule="auto"/>
        <w:ind w:left="196"/>
        <w:rPr>
          <w:rFonts w:cstheme="minorHAnsi"/>
        </w:rPr>
      </w:pPr>
      <w:r>
        <w:rPr>
          <w:rFonts w:cstheme="minorHAnsi"/>
        </w:rPr>
        <w:t xml:space="preserve">Ciro Alabrese </w:t>
      </w:r>
    </w:p>
    <w:p w14:paraId="032B9D73" w14:textId="77777777" w:rsidR="007B17D4" w:rsidRDefault="007B17D4" w:rsidP="007B17D4">
      <w:pPr>
        <w:spacing w:after="0" w:line="276" w:lineRule="auto"/>
        <w:ind w:left="196"/>
        <w:rPr>
          <w:rFonts w:cstheme="minorHAnsi"/>
        </w:rPr>
      </w:pPr>
      <w:r>
        <w:rPr>
          <w:rFonts w:cstheme="minorHAnsi"/>
        </w:rPr>
        <w:t xml:space="preserve">Mauro Cernesi </w:t>
      </w:r>
    </w:p>
    <w:p w14:paraId="3B4402E5" w14:textId="77777777" w:rsidR="007B17D4" w:rsidRDefault="007B17D4" w:rsidP="007B17D4">
      <w:pPr>
        <w:spacing w:after="0" w:line="276" w:lineRule="auto"/>
        <w:ind w:left="196"/>
        <w:rPr>
          <w:rFonts w:cstheme="minorHAnsi"/>
        </w:rPr>
      </w:pPr>
      <w:r>
        <w:rPr>
          <w:rFonts w:cstheme="minorHAnsi"/>
        </w:rPr>
        <w:t xml:space="preserve">Claudio Chiusano </w:t>
      </w:r>
    </w:p>
    <w:p w14:paraId="3B2FD4EC" w14:textId="77777777" w:rsidR="007B17D4" w:rsidRDefault="007B17D4" w:rsidP="007B17D4">
      <w:pPr>
        <w:spacing w:after="0" w:line="276" w:lineRule="auto"/>
        <w:ind w:left="196"/>
        <w:rPr>
          <w:rFonts w:cstheme="minorHAnsi"/>
        </w:rPr>
      </w:pPr>
      <w:r>
        <w:rPr>
          <w:rFonts w:cstheme="minorHAnsi"/>
        </w:rPr>
        <w:t xml:space="preserve">Pietro Dattilo </w:t>
      </w:r>
    </w:p>
    <w:p w14:paraId="35084863" w14:textId="77777777" w:rsidR="007B17D4" w:rsidRDefault="007B17D4" w:rsidP="007B17D4">
      <w:pPr>
        <w:spacing w:after="0" w:line="276" w:lineRule="auto"/>
        <w:ind w:left="196"/>
        <w:rPr>
          <w:rFonts w:cstheme="minorHAnsi"/>
        </w:rPr>
      </w:pPr>
      <w:r>
        <w:rPr>
          <w:rFonts w:cstheme="minorHAnsi"/>
        </w:rPr>
        <w:t xml:space="preserve">Paolo De Cesare </w:t>
      </w:r>
    </w:p>
    <w:p w14:paraId="19CDD1F6" w14:textId="77777777" w:rsidR="007B17D4" w:rsidRDefault="007B17D4" w:rsidP="007B17D4">
      <w:pPr>
        <w:spacing w:after="0" w:line="276" w:lineRule="auto"/>
        <w:ind w:left="196"/>
        <w:rPr>
          <w:rFonts w:cstheme="minorHAnsi"/>
        </w:rPr>
      </w:pPr>
      <w:r>
        <w:rPr>
          <w:rFonts w:cstheme="minorHAnsi"/>
        </w:rPr>
        <w:t xml:space="preserve">Gianfilippo Grosselle </w:t>
      </w:r>
    </w:p>
    <w:p w14:paraId="07FC9599" w14:textId="77777777" w:rsidR="007B17D4" w:rsidRDefault="007B17D4" w:rsidP="007B17D4">
      <w:pPr>
        <w:spacing w:after="0" w:line="276" w:lineRule="auto"/>
        <w:ind w:left="196"/>
        <w:rPr>
          <w:rFonts w:cstheme="minorHAnsi"/>
        </w:rPr>
      </w:pPr>
      <w:r>
        <w:rPr>
          <w:rFonts w:cstheme="minorHAnsi"/>
        </w:rPr>
        <w:t>Enrico Larocca</w:t>
      </w:r>
    </w:p>
    <w:p w14:paraId="0003D026" w14:textId="77777777" w:rsidR="007B17D4" w:rsidRDefault="007B17D4" w:rsidP="007B17D4">
      <w:pPr>
        <w:spacing w:after="0" w:line="276" w:lineRule="auto"/>
        <w:ind w:left="196"/>
        <w:rPr>
          <w:rFonts w:cstheme="minorHAnsi"/>
        </w:rPr>
      </w:pPr>
      <w:r>
        <w:rPr>
          <w:rFonts w:cstheme="minorHAnsi"/>
        </w:rPr>
        <w:t xml:space="preserve">Giuseppe Lonero </w:t>
      </w:r>
    </w:p>
    <w:p w14:paraId="2D54F2CF" w14:textId="77777777" w:rsidR="007B17D4" w:rsidRDefault="007B17D4" w:rsidP="007B17D4">
      <w:pPr>
        <w:spacing w:after="0" w:line="276" w:lineRule="auto"/>
        <w:ind w:left="196"/>
        <w:rPr>
          <w:rFonts w:cstheme="minorHAnsi"/>
        </w:rPr>
      </w:pPr>
      <w:r>
        <w:rPr>
          <w:rFonts w:cstheme="minorHAnsi"/>
        </w:rPr>
        <w:t xml:space="preserve">Francesco Pagliaro </w:t>
      </w:r>
    </w:p>
    <w:p w14:paraId="4C6D393A" w14:textId="77777777" w:rsidR="00EE1043" w:rsidRDefault="00EE1043" w:rsidP="00EE1043">
      <w:pPr>
        <w:spacing w:after="0" w:line="276" w:lineRule="auto"/>
        <w:ind w:left="196"/>
        <w:rPr>
          <w:rFonts w:cstheme="minorHAnsi"/>
        </w:rPr>
      </w:pPr>
      <w:r>
        <w:rPr>
          <w:rFonts w:cstheme="minorHAnsi"/>
        </w:rPr>
        <w:t xml:space="preserve">Tommaso Pazzaglini </w:t>
      </w:r>
    </w:p>
    <w:p w14:paraId="2EF3C119" w14:textId="77777777" w:rsidR="007B17D4" w:rsidRDefault="007B17D4" w:rsidP="007B17D4">
      <w:pPr>
        <w:spacing w:after="0" w:line="276" w:lineRule="auto"/>
        <w:ind w:left="196"/>
        <w:rPr>
          <w:rFonts w:cstheme="minorHAnsi"/>
        </w:rPr>
      </w:pPr>
      <w:r>
        <w:rPr>
          <w:rFonts w:cstheme="minorHAnsi"/>
        </w:rPr>
        <w:t>Gregorio Pecoraro</w:t>
      </w:r>
    </w:p>
    <w:p w14:paraId="5843B1D6" w14:textId="77777777" w:rsidR="007B17D4" w:rsidRDefault="007B17D4" w:rsidP="007B17D4">
      <w:pPr>
        <w:spacing w:after="0" w:line="276" w:lineRule="auto"/>
        <w:ind w:left="196"/>
        <w:rPr>
          <w:rFonts w:cstheme="minorHAnsi"/>
        </w:rPr>
      </w:pPr>
      <w:r>
        <w:rPr>
          <w:rFonts w:cstheme="minorHAnsi"/>
        </w:rPr>
        <w:t>Vito Antonello Ricci</w:t>
      </w:r>
    </w:p>
    <w:p w14:paraId="380A4775" w14:textId="77777777" w:rsidR="007B17D4" w:rsidRDefault="007B17D4" w:rsidP="007B17D4">
      <w:pPr>
        <w:spacing w:after="0" w:line="276" w:lineRule="auto"/>
        <w:ind w:left="196"/>
        <w:rPr>
          <w:rFonts w:cstheme="minorHAnsi"/>
        </w:rPr>
      </w:pPr>
      <w:r>
        <w:rPr>
          <w:rFonts w:cstheme="minorHAnsi"/>
        </w:rPr>
        <w:t>Giuseppe Salvucci</w:t>
      </w:r>
    </w:p>
    <w:p w14:paraId="3BE1E936" w14:textId="77777777" w:rsidR="007B17D4" w:rsidRDefault="007B17D4" w:rsidP="007B17D4">
      <w:pPr>
        <w:spacing w:after="0" w:line="276" w:lineRule="auto"/>
        <w:ind w:left="196"/>
        <w:rPr>
          <w:rFonts w:cstheme="minorHAnsi"/>
        </w:rPr>
      </w:pPr>
      <w:r>
        <w:rPr>
          <w:rFonts w:cstheme="minorHAnsi"/>
        </w:rPr>
        <w:t>Antonino Sciacchitano</w:t>
      </w:r>
    </w:p>
    <w:p w14:paraId="5DF9E075" w14:textId="64BC9435" w:rsidR="00976DC1" w:rsidRDefault="00B2197C" w:rsidP="00136CCD">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976DC1">
        <w:rPr>
          <w:rFonts w:cstheme="minorHAnsi"/>
          <w:b/>
          <w:bCs/>
          <w:sz w:val="28"/>
          <w:szCs w:val="24"/>
        </w:rPr>
        <w:t>F</w:t>
      </w:r>
      <w:r w:rsidR="007351A5">
        <w:rPr>
          <w:rFonts w:cstheme="minorHAnsi"/>
          <w:b/>
          <w:bCs/>
          <w:sz w:val="28"/>
          <w:szCs w:val="24"/>
        </w:rPr>
        <w:t xml:space="preserve">ondazione </w:t>
      </w:r>
      <w:r w:rsidR="00976DC1">
        <w:rPr>
          <w:rFonts w:cstheme="minorHAnsi"/>
          <w:b/>
          <w:bCs/>
          <w:sz w:val="28"/>
          <w:szCs w:val="24"/>
        </w:rPr>
        <w:t>N</w:t>
      </w:r>
      <w:r w:rsidR="007351A5">
        <w:rPr>
          <w:rFonts w:cstheme="minorHAnsi"/>
          <w:b/>
          <w:bCs/>
          <w:sz w:val="28"/>
          <w:szCs w:val="24"/>
        </w:rPr>
        <w:t xml:space="preserve">azionale di Ricerca dei </w:t>
      </w:r>
      <w:r w:rsidR="00976DC1">
        <w:rPr>
          <w:rFonts w:cstheme="minorHAnsi"/>
          <w:b/>
          <w:bCs/>
          <w:sz w:val="28"/>
          <w:szCs w:val="24"/>
        </w:rPr>
        <w:t>C</w:t>
      </w:r>
      <w:r w:rsidR="007351A5">
        <w:rPr>
          <w:rFonts w:cstheme="minorHAnsi"/>
          <w:b/>
          <w:bCs/>
          <w:sz w:val="28"/>
          <w:szCs w:val="24"/>
        </w:rPr>
        <w:t>ommercialisti</w:t>
      </w:r>
    </w:p>
    <w:p w14:paraId="245D9A37" w14:textId="77777777" w:rsidR="00136CCD" w:rsidRDefault="00136CCD" w:rsidP="00136CCD">
      <w:pPr>
        <w:spacing w:after="0" w:line="276" w:lineRule="auto"/>
        <w:ind w:left="196"/>
        <w:rPr>
          <w:rFonts w:cstheme="minorHAnsi"/>
          <w:i/>
          <w:iCs/>
        </w:rPr>
      </w:pPr>
      <w:bookmarkStart w:id="5" w:name="_Toc158103407"/>
      <w:bookmarkEnd w:id="3"/>
      <w:r>
        <w:rPr>
          <w:rFonts w:cstheme="minorHAnsi"/>
        </w:rPr>
        <w:t xml:space="preserve">Cosimo Damiano Latorre – </w:t>
      </w:r>
      <w:r>
        <w:rPr>
          <w:rFonts w:cstheme="minorHAnsi"/>
          <w:i/>
          <w:iCs/>
        </w:rPr>
        <w:t>Consigliere delegato area “Enti locali”</w:t>
      </w:r>
    </w:p>
    <w:p w14:paraId="35F1E7A7" w14:textId="77777777" w:rsidR="00136CCD" w:rsidRDefault="00136CCD" w:rsidP="00136CCD">
      <w:pPr>
        <w:spacing w:after="0" w:line="276" w:lineRule="auto"/>
        <w:ind w:left="196"/>
        <w:rPr>
          <w:rFonts w:cstheme="minorHAnsi"/>
          <w:i/>
          <w:iCs/>
        </w:rPr>
      </w:pPr>
      <w:r>
        <w:rPr>
          <w:rFonts w:cstheme="minorHAnsi"/>
        </w:rPr>
        <w:t xml:space="preserve">Andrea Manna – </w:t>
      </w:r>
      <w:r>
        <w:rPr>
          <w:rFonts w:cstheme="minorHAnsi"/>
          <w:i/>
          <w:iCs/>
        </w:rPr>
        <w:t>Consigliere delegato area “Enti locali”</w:t>
      </w:r>
    </w:p>
    <w:p w14:paraId="1C50C9F0" w14:textId="77777777" w:rsidR="00136CCD" w:rsidRDefault="00136CCD" w:rsidP="00136CCD">
      <w:pPr>
        <w:spacing w:after="0" w:line="276" w:lineRule="auto"/>
        <w:ind w:left="196"/>
        <w:rPr>
          <w:rFonts w:cstheme="minorHAnsi"/>
          <w:b/>
          <w:bCs/>
          <w:i/>
          <w:iCs/>
          <w:sz w:val="28"/>
          <w:szCs w:val="24"/>
        </w:rPr>
      </w:pPr>
      <w:r>
        <w:rPr>
          <w:rFonts w:cstheme="minorHAnsi"/>
        </w:rPr>
        <w:t xml:space="preserve">Anna De Toni – </w:t>
      </w:r>
      <w:r>
        <w:rPr>
          <w:rFonts w:cstheme="minorHAnsi"/>
          <w:i/>
          <w:iCs/>
        </w:rPr>
        <w:t>Ricercatrice area “Enti locali”</w:t>
      </w:r>
    </w:p>
    <w:p w14:paraId="2BD0C6A7" w14:textId="4B8176EA" w:rsidR="00B42696" w:rsidRPr="00B42696" w:rsidRDefault="00601950" w:rsidP="008B1FFB">
      <w:pPr>
        <w:pStyle w:val="Titolo1"/>
        <w:numPr>
          <w:ilvl w:val="0"/>
          <w:numId w:val="0"/>
        </w:numPr>
        <w:ind w:left="360" w:hanging="360"/>
      </w:pPr>
      <w:r>
        <w:lastRenderedPageBreak/>
        <w:t xml:space="preserve">Allegato </w:t>
      </w:r>
      <w:r w:rsidR="004F4789">
        <w:t>3</w:t>
      </w:r>
      <w:r>
        <w:t xml:space="preserve"> </w:t>
      </w:r>
      <w:bookmarkStart w:id="6" w:name="_Toc158103408"/>
      <w:bookmarkEnd w:id="5"/>
      <w:r w:rsidR="002E43F3">
        <w:t xml:space="preserve">– </w:t>
      </w:r>
      <w:r w:rsidR="001C18D7">
        <w:t xml:space="preserve">Parere </w:t>
      </w:r>
      <w:bookmarkEnd w:id="6"/>
      <w:r w:rsidR="00F52BC9">
        <w:t xml:space="preserve">in ordine al riconoscimento di debiti fuori bilancio per la copertura </w:t>
      </w:r>
      <w:r>
        <w:t>di disavanzi di consorzi, di aziende speciali e di istituzioni</w:t>
      </w:r>
    </w:p>
    <w:p w14:paraId="39295B38" w14:textId="77777777" w:rsidR="00F52BC9" w:rsidRDefault="00F52BC9" w:rsidP="00F52BC9">
      <w:pPr>
        <w:spacing w:line="276" w:lineRule="auto"/>
        <w:jc w:val="center"/>
        <w:rPr>
          <w:rFonts w:ascii="Bell MT" w:eastAsia="Calibri" w:hAnsi="Bell MT" w:cs="Times New Roman"/>
          <w:i/>
          <w:iCs/>
          <w:color w:val="auto"/>
          <w:sz w:val="40"/>
          <w:szCs w:val="28"/>
        </w:rPr>
      </w:pPr>
    </w:p>
    <w:p w14:paraId="499DC563" w14:textId="444B0225" w:rsidR="00F52BC9" w:rsidRPr="00F52BC9" w:rsidRDefault="00F52BC9" w:rsidP="00F52BC9">
      <w:pPr>
        <w:spacing w:line="276" w:lineRule="auto"/>
        <w:jc w:val="center"/>
        <w:rPr>
          <w:rFonts w:eastAsia="Calibri" w:cstheme="minorHAnsi"/>
          <w:i/>
          <w:iCs/>
          <w:color w:val="auto"/>
          <w:sz w:val="40"/>
          <w:szCs w:val="28"/>
        </w:rPr>
      </w:pPr>
      <w:r w:rsidRPr="00F52BC9">
        <w:rPr>
          <w:rFonts w:eastAsia="Calibri" w:cstheme="minorHAnsi"/>
          <w:i/>
          <w:iCs/>
          <w:color w:val="auto"/>
          <w:sz w:val="40"/>
          <w:szCs w:val="28"/>
        </w:rPr>
        <w:t xml:space="preserve">Comune di </w:t>
      </w:r>
      <w:r>
        <w:rPr>
          <w:rFonts w:eastAsia="Calibri" w:cstheme="minorHAnsi"/>
          <w:i/>
          <w:iCs/>
          <w:color w:val="auto"/>
          <w:sz w:val="40"/>
          <w:szCs w:val="28"/>
        </w:rPr>
        <w:t>______</w:t>
      </w:r>
    </w:p>
    <w:p w14:paraId="44AA4EF7" w14:textId="3EE52DCD" w:rsidR="00F52BC9" w:rsidRDefault="00F52BC9" w:rsidP="00F52BC9">
      <w:pPr>
        <w:spacing w:line="276" w:lineRule="auto"/>
        <w:jc w:val="center"/>
        <w:rPr>
          <w:rFonts w:eastAsia="Calibri" w:cstheme="minorHAnsi"/>
          <w:i/>
          <w:iCs/>
          <w:color w:val="auto"/>
          <w:sz w:val="36"/>
          <w:szCs w:val="24"/>
        </w:rPr>
      </w:pPr>
      <w:r w:rsidRPr="00F52BC9">
        <w:rPr>
          <w:rFonts w:eastAsia="Calibri" w:cstheme="minorHAnsi"/>
          <w:i/>
          <w:iCs/>
          <w:color w:val="auto"/>
          <w:sz w:val="36"/>
          <w:szCs w:val="24"/>
        </w:rPr>
        <w:t xml:space="preserve">Collegio dei Revisori dei </w:t>
      </w:r>
      <w:r w:rsidR="007B17D4">
        <w:rPr>
          <w:rFonts w:eastAsia="Calibri" w:cstheme="minorHAnsi"/>
          <w:i/>
          <w:iCs/>
          <w:color w:val="auto"/>
          <w:sz w:val="36"/>
          <w:szCs w:val="24"/>
        </w:rPr>
        <w:t>c</w:t>
      </w:r>
      <w:r w:rsidRPr="00F52BC9">
        <w:rPr>
          <w:rFonts w:eastAsia="Calibri" w:cstheme="minorHAnsi"/>
          <w:i/>
          <w:iCs/>
          <w:color w:val="auto"/>
          <w:sz w:val="36"/>
          <w:szCs w:val="24"/>
        </w:rPr>
        <w:t>onti</w:t>
      </w:r>
      <w:r>
        <w:rPr>
          <w:rFonts w:eastAsia="Calibri" w:cstheme="minorHAnsi"/>
          <w:i/>
          <w:iCs/>
          <w:color w:val="auto"/>
          <w:sz w:val="36"/>
          <w:szCs w:val="24"/>
        </w:rPr>
        <w:t>/Organo di revisione</w:t>
      </w:r>
    </w:p>
    <w:p w14:paraId="0413CAD1" w14:textId="3D6A39DB" w:rsidR="004F4789" w:rsidRPr="008B1FFB" w:rsidRDefault="004F4789" w:rsidP="00F52BC9">
      <w:pPr>
        <w:spacing w:line="276" w:lineRule="auto"/>
        <w:jc w:val="center"/>
        <w:rPr>
          <w:rFonts w:eastAsia="Calibri" w:cstheme="minorHAnsi"/>
          <w:i/>
          <w:iCs/>
          <w:color w:val="auto"/>
          <w:sz w:val="36"/>
          <w:szCs w:val="24"/>
        </w:rPr>
      </w:pPr>
      <w:r w:rsidRPr="008B1FFB">
        <w:rPr>
          <w:rFonts w:eastAsia="Calibri" w:cstheme="minorHAnsi"/>
          <w:i/>
          <w:iCs/>
          <w:color w:val="auto"/>
          <w:sz w:val="36"/>
          <w:szCs w:val="24"/>
        </w:rPr>
        <w:t>Ver</w:t>
      </w:r>
      <w:r>
        <w:rPr>
          <w:rFonts w:eastAsia="Calibri" w:cstheme="minorHAnsi"/>
          <w:i/>
          <w:iCs/>
          <w:color w:val="auto"/>
          <w:sz w:val="36"/>
          <w:szCs w:val="24"/>
        </w:rPr>
        <w:t>b</w:t>
      </w:r>
      <w:r w:rsidRPr="008B1FFB">
        <w:rPr>
          <w:rFonts w:eastAsia="Calibri" w:cstheme="minorHAnsi"/>
          <w:i/>
          <w:iCs/>
          <w:color w:val="auto"/>
          <w:sz w:val="36"/>
          <w:szCs w:val="24"/>
        </w:rPr>
        <w:t>ale</w:t>
      </w:r>
      <w:r>
        <w:rPr>
          <w:rFonts w:eastAsia="Calibri" w:cstheme="minorHAnsi"/>
          <w:i/>
          <w:iCs/>
          <w:color w:val="auto"/>
          <w:sz w:val="36"/>
          <w:szCs w:val="24"/>
        </w:rPr>
        <w:t xml:space="preserve"> </w:t>
      </w:r>
      <w:r w:rsidRPr="008B1FFB">
        <w:rPr>
          <w:rFonts w:eastAsia="Calibri" w:cstheme="minorHAnsi"/>
          <w:i/>
          <w:iCs/>
          <w:color w:val="auto"/>
          <w:sz w:val="36"/>
          <w:szCs w:val="24"/>
        </w:rPr>
        <w:t>n.__ del ____</w:t>
      </w:r>
    </w:p>
    <w:p w14:paraId="54A43810" w14:textId="77777777" w:rsidR="00F52BC9" w:rsidRPr="00F52BC9" w:rsidRDefault="00F52BC9" w:rsidP="00F52BC9">
      <w:pPr>
        <w:spacing w:line="276" w:lineRule="auto"/>
        <w:jc w:val="center"/>
        <w:rPr>
          <w:rFonts w:eastAsia="Calibri" w:cstheme="minorHAnsi"/>
          <w:color w:val="auto"/>
          <w:sz w:val="14"/>
          <w:szCs w:val="22"/>
        </w:rPr>
      </w:pPr>
    </w:p>
    <w:p w14:paraId="4414A108" w14:textId="3032B227" w:rsidR="00F52BC9" w:rsidRPr="00F52BC9" w:rsidRDefault="00F52BC9" w:rsidP="00F52BC9">
      <w:pPr>
        <w:pBdr>
          <w:top w:val="single" w:sz="4" w:space="1" w:color="auto"/>
          <w:left w:val="single" w:sz="4" w:space="4" w:color="auto"/>
          <w:bottom w:val="single" w:sz="4" w:space="1" w:color="auto"/>
          <w:right w:val="single" w:sz="4" w:space="4" w:color="auto"/>
        </w:pBdr>
        <w:spacing w:line="276" w:lineRule="auto"/>
        <w:jc w:val="center"/>
        <w:rPr>
          <w:rFonts w:eastAsia="Calibri" w:cstheme="minorHAnsi"/>
          <w:b/>
          <w:color w:val="auto"/>
          <w:sz w:val="24"/>
          <w:szCs w:val="20"/>
        </w:rPr>
      </w:pPr>
      <w:r w:rsidRPr="008B1FFB">
        <w:rPr>
          <w:rFonts w:eastAsia="Calibri" w:cstheme="minorHAnsi"/>
          <w:b/>
          <w:caps/>
          <w:color w:val="C00000"/>
          <w:sz w:val="36"/>
          <w:szCs w:val="22"/>
        </w:rPr>
        <w:t xml:space="preserve">PARERE IN ORDINE AL RICONOSCIMENTO DI DEBITI FUORI BILANCIO PER LA copertura di disavanzi di consorzi, di aziende speciali e di </w:t>
      </w:r>
      <w:r w:rsidR="00601950">
        <w:rPr>
          <w:rFonts w:eastAsia="Calibri" w:cstheme="minorHAnsi"/>
          <w:b/>
          <w:caps/>
          <w:color w:val="C00000"/>
          <w:sz w:val="36"/>
          <w:szCs w:val="22"/>
        </w:rPr>
        <w:t>I</w:t>
      </w:r>
      <w:r w:rsidRPr="008B1FFB">
        <w:rPr>
          <w:rFonts w:eastAsia="Calibri" w:cstheme="minorHAnsi"/>
          <w:b/>
          <w:caps/>
          <w:color w:val="C00000"/>
          <w:sz w:val="36"/>
          <w:szCs w:val="22"/>
        </w:rPr>
        <w:t>stituzioni</w:t>
      </w:r>
    </w:p>
    <w:p w14:paraId="6672998E" w14:textId="77777777" w:rsidR="00F52BC9" w:rsidRPr="00F52BC9" w:rsidRDefault="00F52BC9" w:rsidP="00F52BC9">
      <w:pPr>
        <w:spacing w:line="276" w:lineRule="auto"/>
        <w:jc w:val="center"/>
        <w:rPr>
          <w:rFonts w:eastAsia="Calibri" w:cstheme="minorHAnsi"/>
          <w:color w:val="auto"/>
          <w:sz w:val="24"/>
          <w:szCs w:val="20"/>
        </w:rPr>
      </w:pPr>
    </w:p>
    <w:p w14:paraId="5579BAC5" w14:textId="00B80E7A" w:rsidR="00F52BC9" w:rsidRPr="00F52BC9" w:rsidRDefault="00F52BC9" w:rsidP="00F52BC9">
      <w:pPr>
        <w:spacing w:before="120" w:after="0" w:line="360" w:lineRule="auto"/>
        <w:rPr>
          <w:rFonts w:eastAsia="Calibri" w:cstheme="minorHAnsi"/>
          <w:color w:val="auto"/>
          <w:sz w:val="24"/>
          <w:szCs w:val="24"/>
        </w:rPr>
      </w:pPr>
      <w:r w:rsidRPr="00F52BC9">
        <w:rPr>
          <w:rFonts w:eastAsia="Calibri" w:cstheme="minorHAnsi"/>
          <w:color w:val="auto"/>
          <w:sz w:val="24"/>
          <w:szCs w:val="24"/>
        </w:rPr>
        <w:t xml:space="preserve">Il Collegio dei </w:t>
      </w:r>
      <w:r w:rsidR="007B17D4">
        <w:rPr>
          <w:rFonts w:eastAsia="Calibri" w:cstheme="minorHAnsi"/>
          <w:color w:val="auto"/>
          <w:sz w:val="24"/>
          <w:szCs w:val="24"/>
        </w:rPr>
        <w:t>R</w:t>
      </w:r>
      <w:r w:rsidRPr="00F52BC9">
        <w:rPr>
          <w:rFonts w:eastAsia="Calibri" w:cstheme="minorHAnsi"/>
          <w:color w:val="auto"/>
          <w:sz w:val="24"/>
          <w:szCs w:val="24"/>
        </w:rPr>
        <w:t xml:space="preserve">evisori nominato con deliberazione n° </w:t>
      </w:r>
      <w:r>
        <w:rPr>
          <w:rFonts w:eastAsia="Calibri" w:cstheme="minorHAnsi"/>
          <w:color w:val="auto"/>
          <w:sz w:val="24"/>
          <w:szCs w:val="24"/>
        </w:rPr>
        <w:t xml:space="preserve">___ </w:t>
      </w:r>
      <w:r w:rsidRPr="00F52BC9">
        <w:rPr>
          <w:rFonts w:eastAsia="Calibri" w:cstheme="minorHAnsi"/>
          <w:color w:val="auto"/>
          <w:sz w:val="24"/>
          <w:szCs w:val="24"/>
        </w:rPr>
        <w:t xml:space="preserve">del </w:t>
      </w:r>
      <w:r>
        <w:rPr>
          <w:rFonts w:eastAsia="Calibri" w:cstheme="minorHAnsi"/>
          <w:color w:val="auto"/>
          <w:sz w:val="24"/>
          <w:szCs w:val="24"/>
        </w:rPr>
        <w:t>___</w:t>
      </w:r>
      <w:r w:rsidRPr="00F52BC9">
        <w:rPr>
          <w:rFonts w:eastAsia="Calibri" w:cstheme="minorHAnsi"/>
          <w:color w:val="auto"/>
          <w:sz w:val="24"/>
          <w:szCs w:val="24"/>
        </w:rPr>
        <w:t xml:space="preserve"> per il triennio in corso con deliberazione del </w:t>
      </w:r>
      <w:r w:rsidR="00D20965" w:rsidRPr="00F52BC9">
        <w:rPr>
          <w:rFonts w:eastAsia="Calibri" w:cstheme="minorHAnsi"/>
          <w:color w:val="auto"/>
          <w:sz w:val="24"/>
          <w:szCs w:val="24"/>
        </w:rPr>
        <w:t>Consiglio n.</w:t>
      </w:r>
      <w:r>
        <w:rPr>
          <w:rFonts w:eastAsia="Calibri" w:cstheme="minorHAnsi"/>
          <w:color w:val="auto"/>
          <w:sz w:val="24"/>
          <w:szCs w:val="24"/>
        </w:rPr>
        <w:t>___</w:t>
      </w:r>
      <w:r w:rsidRPr="00F52BC9">
        <w:rPr>
          <w:rFonts w:eastAsia="Calibri" w:cstheme="minorHAnsi"/>
          <w:color w:val="auto"/>
          <w:sz w:val="24"/>
          <w:szCs w:val="24"/>
        </w:rPr>
        <w:t xml:space="preserve"> del </w:t>
      </w:r>
      <w:r>
        <w:rPr>
          <w:rFonts w:eastAsia="Calibri" w:cstheme="minorHAnsi"/>
          <w:color w:val="auto"/>
          <w:sz w:val="24"/>
          <w:szCs w:val="24"/>
        </w:rPr>
        <w:t>___</w:t>
      </w:r>
      <w:r w:rsidRPr="00F52BC9">
        <w:rPr>
          <w:rFonts w:eastAsia="Calibri" w:cstheme="minorHAnsi"/>
          <w:color w:val="auto"/>
          <w:sz w:val="24"/>
          <w:szCs w:val="24"/>
        </w:rPr>
        <w:t xml:space="preserve"> nelle persone di:</w:t>
      </w:r>
    </w:p>
    <w:p w14:paraId="39FEFDC5" w14:textId="549512CA" w:rsidR="00F52BC9" w:rsidRPr="00F52BC9" w:rsidRDefault="00F52BC9" w:rsidP="00F63DA4">
      <w:pPr>
        <w:numPr>
          <w:ilvl w:val="0"/>
          <w:numId w:val="5"/>
        </w:numPr>
        <w:spacing w:before="120" w:after="0" w:line="360" w:lineRule="auto"/>
        <w:jc w:val="left"/>
        <w:rPr>
          <w:rFonts w:eastAsia="Calibri" w:cstheme="minorHAnsi"/>
          <w:color w:val="auto"/>
          <w:sz w:val="24"/>
          <w:szCs w:val="24"/>
        </w:rPr>
      </w:pPr>
      <w:r>
        <w:rPr>
          <w:rFonts w:eastAsia="Calibri" w:cstheme="minorHAnsi"/>
          <w:color w:val="auto"/>
          <w:sz w:val="24"/>
          <w:szCs w:val="24"/>
        </w:rPr>
        <w:t>________</w:t>
      </w:r>
      <w:r w:rsidRPr="00F52BC9">
        <w:rPr>
          <w:rFonts w:eastAsia="Calibri" w:cstheme="minorHAnsi"/>
          <w:color w:val="auto"/>
          <w:sz w:val="24"/>
          <w:szCs w:val="24"/>
        </w:rPr>
        <w:t xml:space="preserve"> (Presidente);</w:t>
      </w:r>
    </w:p>
    <w:p w14:paraId="065A3F1E" w14:textId="789C3D9B" w:rsidR="00F52BC9" w:rsidRPr="00F52BC9" w:rsidRDefault="00F52BC9" w:rsidP="00F63DA4">
      <w:pPr>
        <w:numPr>
          <w:ilvl w:val="0"/>
          <w:numId w:val="5"/>
        </w:numPr>
        <w:spacing w:before="120" w:after="0" w:line="360" w:lineRule="auto"/>
        <w:jc w:val="left"/>
        <w:rPr>
          <w:rFonts w:eastAsia="Calibri" w:cstheme="minorHAnsi"/>
          <w:color w:val="auto"/>
          <w:sz w:val="24"/>
          <w:szCs w:val="24"/>
        </w:rPr>
      </w:pPr>
      <w:r>
        <w:rPr>
          <w:rFonts w:eastAsia="Calibri" w:cstheme="minorHAnsi"/>
          <w:color w:val="auto"/>
          <w:sz w:val="24"/>
          <w:szCs w:val="24"/>
        </w:rPr>
        <w:t>________</w:t>
      </w:r>
      <w:r w:rsidRPr="00F52BC9">
        <w:rPr>
          <w:rFonts w:eastAsia="Calibri" w:cstheme="minorHAnsi"/>
          <w:color w:val="auto"/>
          <w:sz w:val="24"/>
          <w:szCs w:val="24"/>
        </w:rPr>
        <w:t xml:space="preserve"> (Componente);</w:t>
      </w:r>
    </w:p>
    <w:p w14:paraId="4F341F7D" w14:textId="4BE1CA18" w:rsidR="00F52BC9" w:rsidRDefault="00F52BC9" w:rsidP="00F63DA4">
      <w:pPr>
        <w:numPr>
          <w:ilvl w:val="0"/>
          <w:numId w:val="5"/>
        </w:numPr>
        <w:spacing w:before="120" w:after="0" w:line="360" w:lineRule="auto"/>
        <w:jc w:val="left"/>
        <w:rPr>
          <w:rFonts w:eastAsia="Calibri" w:cstheme="minorHAnsi"/>
          <w:color w:val="auto"/>
          <w:sz w:val="24"/>
          <w:szCs w:val="24"/>
        </w:rPr>
      </w:pPr>
      <w:r>
        <w:rPr>
          <w:rFonts w:eastAsia="Calibri" w:cstheme="minorHAnsi"/>
          <w:color w:val="auto"/>
          <w:sz w:val="24"/>
          <w:szCs w:val="24"/>
        </w:rPr>
        <w:t>________</w:t>
      </w:r>
      <w:r w:rsidRPr="00F52BC9">
        <w:rPr>
          <w:rFonts w:eastAsia="Calibri" w:cstheme="minorHAnsi"/>
          <w:color w:val="auto"/>
          <w:sz w:val="24"/>
          <w:szCs w:val="24"/>
        </w:rPr>
        <w:t xml:space="preserve"> (Componente);</w:t>
      </w:r>
    </w:p>
    <w:p w14:paraId="6C416B69" w14:textId="3C6528CC" w:rsidR="00CC53B3" w:rsidRPr="00EE1043" w:rsidRDefault="00CC53B3" w:rsidP="00CC53B3">
      <w:pPr>
        <w:spacing w:before="120" w:after="0" w:line="360" w:lineRule="auto"/>
        <w:rPr>
          <w:rFonts w:eastAsia="Calibri" w:cstheme="minorHAnsi"/>
          <w:color w:val="auto"/>
          <w:sz w:val="24"/>
          <w:szCs w:val="24"/>
        </w:rPr>
      </w:pPr>
      <w:r>
        <w:rPr>
          <w:rFonts w:eastAsia="Calibri" w:cstheme="minorHAnsi"/>
          <w:sz w:val="24"/>
          <w:szCs w:val="24"/>
        </w:rPr>
        <w:t>(</w:t>
      </w:r>
      <w:r w:rsidRPr="00EE1043">
        <w:rPr>
          <w:rFonts w:eastAsia="Calibri" w:cstheme="minorHAnsi"/>
          <w:i/>
          <w:iCs/>
          <w:color w:val="auto"/>
          <w:sz w:val="24"/>
          <w:szCs w:val="24"/>
        </w:rPr>
        <w:t>oppure</w:t>
      </w:r>
      <w:r w:rsidRPr="00EE1043">
        <w:rPr>
          <w:rFonts w:eastAsia="Calibri" w:cstheme="minorHAnsi"/>
          <w:color w:val="auto"/>
          <w:sz w:val="24"/>
          <w:szCs w:val="24"/>
        </w:rPr>
        <w:t>)</w:t>
      </w:r>
    </w:p>
    <w:p w14:paraId="506EB047" w14:textId="73750B5A" w:rsidR="00CC53B3" w:rsidRPr="00EE1043" w:rsidRDefault="00CC53B3" w:rsidP="008B1FFB">
      <w:pPr>
        <w:spacing w:before="120" w:after="0" w:line="360" w:lineRule="auto"/>
        <w:rPr>
          <w:rFonts w:eastAsia="Calibri" w:cstheme="minorHAnsi"/>
          <w:color w:val="auto"/>
          <w:sz w:val="24"/>
          <w:szCs w:val="24"/>
        </w:rPr>
      </w:pPr>
      <w:r w:rsidRPr="00EE1043">
        <w:rPr>
          <w:rFonts w:eastAsia="Calibri" w:cstheme="minorHAnsi"/>
          <w:color w:val="auto"/>
          <w:sz w:val="24"/>
          <w:szCs w:val="24"/>
        </w:rPr>
        <w:t>L’Organo di revisione nominato con deliberazione n° ____ del ___ per il triennio in corso</w:t>
      </w:r>
    </w:p>
    <w:p w14:paraId="474B2F20" w14:textId="77777777" w:rsidR="009C6927" w:rsidRDefault="009C6927" w:rsidP="00F52BC9">
      <w:pPr>
        <w:spacing w:before="120" w:after="0" w:line="360" w:lineRule="auto"/>
        <w:rPr>
          <w:rFonts w:eastAsia="Calibri" w:cstheme="minorHAnsi"/>
          <w:color w:val="auto"/>
          <w:sz w:val="24"/>
          <w:szCs w:val="24"/>
          <w:lang w:eastAsia="zh-CN"/>
        </w:rPr>
      </w:pPr>
    </w:p>
    <w:p w14:paraId="1E9A9E0E" w14:textId="3CBB848F" w:rsidR="009C6927" w:rsidRDefault="00F52BC9" w:rsidP="00F52BC9">
      <w:pPr>
        <w:spacing w:before="120" w:after="0" w:line="360" w:lineRule="auto"/>
        <w:rPr>
          <w:rFonts w:eastAsia="Calibri" w:cstheme="minorHAnsi"/>
          <w:color w:val="auto"/>
          <w:sz w:val="24"/>
          <w:szCs w:val="24"/>
          <w:lang w:eastAsia="zh-CN"/>
        </w:rPr>
      </w:pPr>
      <w:r w:rsidRPr="00F52BC9">
        <w:rPr>
          <w:rFonts w:eastAsia="Calibri" w:cstheme="minorHAnsi"/>
          <w:color w:val="auto"/>
          <w:sz w:val="24"/>
          <w:szCs w:val="24"/>
          <w:lang w:eastAsia="zh-CN"/>
        </w:rPr>
        <w:t>riunito per rilasciare il parere di competenza ai sensi dell’art. 239, comma 1 lettera b), n 6, del D.</w:t>
      </w:r>
      <w:r>
        <w:rPr>
          <w:rFonts w:eastAsia="Calibri" w:cstheme="minorHAnsi"/>
          <w:color w:val="auto"/>
          <w:sz w:val="24"/>
          <w:szCs w:val="24"/>
          <w:lang w:eastAsia="zh-CN"/>
        </w:rPr>
        <w:t>l</w:t>
      </w:r>
      <w:r w:rsidRPr="00F52BC9">
        <w:rPr>
          <w:rFonts w:eastAsia="Calibri" w:cstheme="minorHAnsi"/>
          <w:color w:val="auto"/>
          <w:sz w:val="24"/>
          <w:szCs w:val="24"/>
          <w:lang w:eastAsia="zh-CN"/>
        </w:rPr>
        <w:t>gs</w:t>
      </w:r>
      <w:r w:rsidR="008B1FFB">
        <w:rPr>
          <w:rFonts w:eastAsia="Calibri" w:cstheme="minorHAnsi"/>
          <w:color w:val="auto"/>
          <w:sz w:val="24"/>
          <w:szCs w:val="24"/>
          <w:lang w:eastAsia="zh-CN"/>
        </w:rPr>
        <w:t>.</w:t>
      </w:r>
      <w:r w:rsidRPr="00F52BC9">
        <w:rPr>
          <w:rFonts w:eastAsia="Calibri" w:cstheme="minorHAnsi"/>
          <w:color w:val="auto"/>
          <w:sz w:val="24"/>
          <w:szCs w:val="24"/>
          <w:lang w:eastAsia="zh-CN"/>
        </w:rPr>
        <w:t xml:space="preserve"> n. 267/2000 in merito alla proposta di deliberazione del Consiglio pervenuta in data </w:t>
      </w:r>
      <w:r>
        <w:rPr>
          <w:rFonts w:eastAsia="Calibri" w:cstheme="minorHAnsi"/>
          <w:color w:val="auto"/>
          <w:sz w:val="24"/>
          <w:szCs w:val="24"/>
          <w:lang w:eastAsia="zh-CN"/>
        </w:rPr>
        <w:t>____</w:t>
      </w:r>
      <w:r w:rsidRPr="00F52BC9">
        <w:rPr>
          <w:rFonts w:eastAsia="Calibri" w:cstheme="minorHAnsi"/>
          <w:color w:val="auto"/>
          <w:sz w:val="24"/>
          <w:szCs w:val="24"/>
          <w:lang w:eastAsia="zh-CN"/>
        </w:rPr>
        <w:t xml:space="preserve"> avente ad oggetto: “Riconoscimento debiti fuori bilancio ai sensi dell’art. 194 comma 1 lettera b), D.lgs</w:t>
      </w:r>
      <w:r w:rsidR="008B1FFB">
        <w:rPr>
          <w:rFonts w:eastAsia="Calibri" w:cstheme="minorHAnsi"/>
          <w:color w:val="auto"/>
          <w:sz w:val="24"/>
          <w:szCs w:val="24"/>
          <w:lang w:eastAsia="zh-CN"/>
        </w:rPr>
        <w:t>.</w:t>
      </w:r>
      <w:r w:rsidRPr="00F52BC9">
        <w:rPr>
          <w:rFonts w:eastAsia="Calibri" w:cstheme="minorHAnsi"/>
          <w:color w:val="auto"/>
          <w:sz w:val="24"/>
          <w:szCs w:val="24"/>
          <w:lang w:eastAsia="zh-CN"/>
        </w:rPr>
        <w:t xml:space="preserve"> 267/2000 e s.m.i. della somma complessiva di </w:t>
      </w:r>
      <w:r w:rsidR="0044455A" w:rsidRPr="00F52BC9">
        <w:rPr>
          <w:rFonts w:eastAsia="Calibri" w:cstheme="minorHAnsi"/>
          <w:color w:val="auto"/>
          <w:sz w:val="24"/>
          <w:szCs w:val="24"/>
          <w:lang w:eastAsia="zh-CN"/>
        </w:rPr>
        <w:t>euro</w:t>
      </w:r>
      <w:r w:rsidRPr="00F52BC9">
        <w:rPr>
          <w:rFonts w:eastAsia="Calibri" w:cstheme="minorHAnsi"/>
          <w:color w:val="auto"/>
          <w:sz w:val="24"/>
          <w:szCs w:val="24"/>
          <w:lang w:eastAsia="zh-CN"/>
        </w:rPr>
        <w:t xml:space="preserve"> …………</w:t>
      </w:r>
      <w:r w:rsidR="0044455A" w:rsidRPr="00F52BC9">
        <w:rPr>
          <w:rFonts w:eastAsia="Calibri" w:cstheme="minorHAnsi"/>
          <w:color w:val="auto"/>
          <w:sz w:val="24"/>
          <w:szCs w:val="24"/>
          <w:lang w:eastAsia="zh-CN"/>
        </w:rPr>
        <w:t>……</w:t>
      </w:r>
      <w:r w:rsidRPr="00F52BC9">
        <w:rPr>
          <w:rFonts w:eastAsia="Calibri" w:cstheme="minorHAnsi"/>
          <w:color w:val="auto"/>
          <w:sz w:val="24"/>
          <w:szCs w:val="24"/>
          <w:lang w:eastAsia="zh-CN"/>
        </w:rPr>
        <w:t xml:space="preserve">. per la </w:t>
      </w:r>
    </w:p>
    <w:p w14:paraId="35E1616E" w14:textId="77777777" w:rsidR="009C6927" w:rsidRDefault="009C6927" w:rsidP="00F52BC9">
      <w:pPr>
        <w:spacing w:before="120" w:after="0" w:line="360" w:lineRule="auto"/>
        <w:rPr>
          <w:rFonts w:eastAsia="Calibri" w:cstheme="minorHAnsi"/>
          <w:color w:val="auto"/>
          <w:sz w:val="24"/>
          <w:szCs w:val="24"/>
          <w:lang w:eastAsia="zh-CN"/>
        </w:rPr>
      </w:pPr>
    </w:p>
    <w:p w14:paraId="1DA8E417" w14:textId="2CAE4D8A" w:rsidR="00F52BC9" w:rsidRPr="00F52BC9" w:rsidRDefault="00F52BC9" w:rsidP="00F52BC9">
      <w:pPr>
        <w:spacing w:before="120" w:after="0" w:line="360" w:lineRule="auto"/>
        <w:rPr>
          <w:rFonts w:eastAsia="Calibri" w:cstheme="minorHAnsi"/>
          <w:color w:val="auto"/>
          <w:sz w:val="24"/>
          <w:szCs w:val="24"/>
          <w:lang w:eastAsia="zh-CN"/>
        </w:rPr>
      </w:pPr>
      <w:r w:rsidRPr="00F52BC9">
        <w:rPr>
          <w:rFonts w:eastAsia="Calibri" w:cstheme="minorHAnsi"/>
          <w:color w:val="auto"/>
          <w:sz w:val="24"/>
          <w:szCs w:val="24"/>
          <w:lang w:eastAsia="zh-CN"/>
        </w:rPr>
        <w:lastRenderedPageBreak/>
        <w:t xml:space="preserve">copertura del disavanzo </w:t>
      </w:r>
      <w:bookmarkStart w:id="7" w:name="_Hlk154738423"/>
      <w:r w:rsidRPr="00F52BC9">
        <w:rPr>
          <w:rFonts w:eastAsia="Calibri" w:cstheme="minorHAnsi"/>
          <w:color w:val="auto"/>
          <w:sz w:val="24"/>
          <w:szCs w:val="24"/>
          <w:lang w:eastAsia="zh-CN"/>
        </w:rPr>
        <w:t>gestionale del Consorzio/Azienda Speciale/Istituzione denominata …………...</w:t>
      </w:r>
      <w:bookmarkEnd w:id="7"/>
      <w:r w:rsidRPr="00F52BC9">
        <w:rPr>
          <w:rFonts w:eastAsia="Calibri" w:cstheme="minorHAnsi"/>
          <w:color w:val="auto"/>
          <w:sz w:val="24"/>
          <w:szCs w:val="24"/>
          <w:lang w:eastAsia="zh-CN"/>
        </w:rPr>
        <w:t>”</w:t>
      </w:r>
    </w:p>
    <w:p w14:paraId="73430C7C" w14:textId="1D33EAE4"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V</w:t>
      </w:r>
      <w:r w:rsidR="007B17D4">
        <w:rPr>
          <w:rFonts w:eastAsia="Calibri" w:cstheme="minorHAnsi"/>
          <w:b/>
          <w:bCs/>
          <w:color w:val="auto"/>
          <w:sz w:val="24"/>
          <w:szCs w:val="24"/>
          <w:lang w:eastAsia="zh-CN"/>
        </w:rPr>
        <w:t>isti</w:t>
      </w:r>
    </w:p>
    <w:p w14:paraId="6E42F1D9" w14:textId="29B59EC4" w:rsidR="00F52BC9" w:rsidRPr="00F52BC9" w:rsidRDefault="00F52BC9" w:rsidP="00F63DA4">
      <w:pPr>
        <w:numPr>
          <w:ilvl w:val="0"/>
          <w:numId w:val="6"/>
        </w:numPr>
        <w:spacing w:before="120" w:after="0" w:line="360" w:lineRule="auto"/>
        <w:rPr>
          <w:rFonts w:eastAsia="Calibri" w:cstheme="minorHAnsi"/>
          <w:color w:val="auto"/>
          <w:sz w:val="24"/>
          <w:szCs w:val="24"/>
          <w:lang w:eastAsia="zh-CN"/>
        </w:rPr>
      </w:pPr>
      <w:r>
        <w:rPr>
          <w:rFonts w:eastAsia="Calibri" w:cstheme="minorHAnsi"/>
          <w:color w:val="auto"/>
          <w:sz w:val="24"/>
          <w:szCs w:val="24"/>
          <w:lang w:eastAsia="zh-CN"/>
        </w:rPr>
        <w:t>l</w:t>
      </w:r>
      <w:r w:rsidRPr="00F52BC9">
        <w:rPr>
          <w:rFonts w:eastAsia="Calibri" w:cstheme="minorHAnsi"/>
          <w:color w:val="auto"/>
          <w:sz w:val="24"/>
          <w:szCs w:val="24"/>
          <w:lang w:eastAsia="zh-CN"/>
        </w:rPr>
        <w:t>’art. 194, comma 1, lett. b) del D.</w:t>
      </w:r>
      <w:r>
        <w:rPr>
          <w:rFonts w:eastAsia="Calibri" w:cstheme="minorHAnsi"/>
          <w:color w:val="auto"/>
          <w:sz w:val="24"/>
          <w:szCs w:val="24"/>
          <w:lang w:eastAsia="zh-CN"/>
        </w:rPr>
        <w:t>l</w:t>
      </w:r>
      <w:r w:rsidRPr="00F52BC9">
        <w:rPr>
          <w:rFonts w:eastAsia="Calibri" w:cstheme="minorHAnsi"/>
          <w:color w:val="auto"/>
          <w:sz w:val="24"/>
          <w:szCs w:val="24"/>
          <w:lang w:eastAsia="zh-CN"/>
        </w:rPr>
        <w:t xml:space="preserve">gs. n. 267/2000 secondo cui </w:t>
      </w:r>
      <w:r w:rsidR="00E92505" w:rsidRPr="00E53A14">
        <w:rPr>
          <w:rFonts w:eastAsia="Garamond" w:cstheme="minorHAnsi"/>
          <w:color w:val="000000"/>
          <w:sz w:val="24"/>
          <w:szCs w:val="24"/>
          <w:lang w:eastAsia="it-IT"/>
        </w:rPr>
        <w:t>«</w:t>
      </w:r>
      <w:r w:rsidRPr="00F52BC9">
        <w:rPr>
          <w:rFonts w:eastAsia="Calibri" w:cstheme="minorHAnsi"/>
          <w:i/>
          <w:iCs/>
          <w:color w:val="auto"/>
          <w:sz w:val="24"/>
          <w:szCs w:val="24"/>
          <w:lang w:eastAsia="zh-CN"/>
        </w:rPr>
        <w:t>Con deliberazione consiliare di cui all'articolo 193, comma 2, o con diversa periodicità stabilita dai regolamenti di contabilità, gli enti locali riconoscono la legittimità dei debiti fuori bilancio derivanti da:</w:t>
      </w:r>
      <w:r w:rsidR="004F4789">
        <w:rPr>
          <w:rFonts w:eastAsia="Calibri" w:cstheme="minorHAnsi"/>
          <w:i/>
          <w:iCs/>
          <w:color w:val="auto"/>
          <w:sz w:val="24"/>
          <w:szCs w:val="24"/>
          <w:lang w:eastAsia="zh-CN"/>
        </w:rPr>
        <w:t xml:space="preserve"> (omissis)</w:t>
      </w:r>
      <w:r w:rsidRPr="00F52BC9">
        <w:rPr>
          <w:rFonts w:eastAsia="Calibri" w:cstheme="minorHAnsi"/>
          <w:i/>
          <w:iCs/>
          <w:color w:val="auto"/>
          <w:sz w:val="24"/>
          <w:szCs w:val="24"/>
          <w:lang w:eastAsia="zh-CN"/>
        </w:rPr>
        <w:t xml:space="preserve"> b) </w:t>
      </w:r>
      <w:bookmarkStart w:id="8" w:name="_Hlk154741675"/>
      <w:r w:rsidRPr="00F52BC9">
        <w:rPr>
          <w:rFonts w:eastAsia="Calibri" w:cstheme="minorHAnsi"/>
          <w:i/>
          <w:iCs/>
          <w:color w:val="auto"/>
          <w:sz w:val="24"/>
          <w:szCs w:val="24"/>
          <w:lang w:eastAsia="zh-CN"/>
        </w:rPr>
        <w:t xml:space="preserve">copertura di disavanzi di consorzi, di aziende speciali e di istituzioni, nei limiti degli obblighi derivanti da </w:t>
      </w:r>
      <w:bookmarkStart w:id="9" w:name="_Hlk154739738"/>
      <w:r w:rsidRPr="00F52BC9">
        <w:rPr>
          <w:rFonts w:eastAsia="Calibri" w:cstheme="minorHAnsi"/>
          <w:i/>
          <w:iCs/>
          <w:color w:val="auto"/>
          <w:sz w:val="24"/>
          <w:szCs w:val="24"/>
          <w:lang w:eastAsia="zh-CN"/>
        </w:rPr>
        <w:t>statuto, convenzione o atti costitutivi</w:t>
      </w:r>
      <w:bookmarkEnd w:id="9"/>
      <w:r w:rsidRPr="00F52BC9">
        <w:rPr>
          <w:rFonts w:eastAsia="Calibri" w:cstheme="minorHAnsi"/>
          <w:i/>
          <w:iCs/>
          <w:color w:val="auto"/>
          <w:sz w:val="24"/>
          <w:szCs w:val="24"/>
          <w:lang w:eastAsia="zh-CN"/>
        </w:rPr>
        <w:t>, purché sia stato rispettato l'obbligo di pareggio del bilancio di cui all'articolo 114 ed il disavanzo derivi da fatti di gestione</w:t>
      </w:r>
      <w:r w:rsidR="004F4789">
        <w:rPr>
          <w:rFonts w:eastAsia="Calibri" w:cstheme="minorHAnsi"/>
          <w:i/>
          <w:iCs/>
          <w:color w:val="auto"/>
          <w:sz w:val="24"/>
          <w:szCs w:val="24"/>
          <w:lang w:eastAsia="zh-CN"/>
        </w:rPr>
        <w:t>; (omissis)</w:t>
      </w:r>
      <w:r w:rsidR="00E92505" w:rsidRPr="00E53A14">
        <w:rPr>
          <w:rFonts w:eastAsia="Garamond" w:cstheme="minorHAnsi"/>
          <w:color w:val="000000"/>
          <w:sz w:val="24"/>
          <w:szCs w:val="24"/>
          <w:lang w:eastAsia="it-IT"/>
        </w:rPr>
        <w:t>»</w:t>
      </w:r>
      <w:r w:rsidRPr="00F52BC9">
        <w:rPr>
          <w:rFonts w:eastAsia="Calibri" w:cstheme="minorHAnsi"/>
          <w:i/>
          <w:iCs/>
          <w:color w:val="auto"/>
          <w:sz w:val="24"/>
          <w:szCs w:val="24"/>
          <w:lang w:eastAsia="zh-CN"/>
        </w:rPr>
        <w:t>;</w:t>
      </w:r>
    </w:p>
    <w:p w14:paraId="1944F4F7" w14:textId="14760397" w:rsidR="00F52BC9" w:rsidRPr="00F52BC9" w:rsidRDefault="00F52BC9" w:rsidP="00F63DA4">
      <w:pPr>
        <w:numPr>
          <w:ilvl w:val="0"/>
          <w:numId w:val="6"/>
        </w:numPr>
        <w:spacing w:before="120" w:after="0" w:line="360" w:lineRule="auto"/>
        <w:rPr>
          <w:rFonts w:eastAsia="Calibri" w:cstheme="minorHAnsi"/>
          <w:i/>
          <w:iCs/>
          <w:color w:val="auto"/>
          <w:sz w:val="24"/>
          <w:szCs w:val="24"/>
          <w:lang w:eastAsia="zh-CN"/>
        </w:rPr>
      </w:pPr>
      <w:bookmarkStart w:id="10" w:name="_Hlk154741145"/>
      <w:bookmarkEnd w:id="8"/>
      <w:r>
        <w:rPr>
          <w:rFonts w:eastAsia="Calibri" w:cstheme="minorHAnsi"/>
          <w:color w:val="auto"/>
          <w:sz w:val="24"/>
          <w:szCs w:val="24"/>
          <w:lang w:eastAsia="zh-CN"/>
        </w:rPr>
        <w:t>l</w:t>
      </w:r>
      <w:r w:rsidRPr="00F52BC9">
        <w:rPr>
          <w:rFonts w:eastAsia="Calibri" w:cstheme="minorHAnsi"/>
          <w:color w:val="auto"/>
          <w:sz w:val="24"/>
          <w:szCs w:val="24"/>
          <w:lang w:eastAsia="zh-CN"/>
        </w:rPr>
        <w:t xml:space="preserve">’art. 1, comma 555, della Legge n.147/2013 </w:t>
      </w:r>
      <w:bookmarkEnd w:id="10"/>
      <w:r w:rsidRPr="00F52BC9">
        <w:rPr>
          <w:rFonts w:eastAsia="Calibri" w:cstheme="minorHAnsi"/>
          <w:color w:val="auto"/>
          <w:sz w:val="24"/>
          <w:szCs w:val="24"/>
          <w:lang w:eastAsia="zh-CN"/>
        </w:rPr>
        <w:t>secondo cui</w:t>
      </w:r>
      <w:r w:rsidRPr="00F52BC9">
        <w:rPr>
          <w:rFonts w:eastAsia="Calibri" w:cstheme="minorHAnsi"/>
          <w:i/>
          <w:iCs/>
          <w:color w:val="auto"/>
          <w:sz w:val="24"/>
          <w:szCs w:val="24"/>
          <w:lang w:eastAsia="zh-CN"/>
        </w:rPr>
        <w:t xml:space="preserve"> </w:t>
      </w:r>
      <w:r w:rsidR="00E92505" w:rsidRPr="00E53A14">
        <w:rPr>
          <w:rFonts w:eastAsia="Garamond" w:cstheme="minorHAnsi"/>
          <w:color w:val="000000"/>
          <w:sz w:val="24"/>
          <w:szCs w:val="24"/>
          <w:lang w:eastAsia="it-IT"/>
        </w:rPr>
        <w:t>«</w:t>
      </w:r>
      <w:r w:rsidRPr="00F52BC9">
        <w:rPr>
          <w:rFonts w:eastAsia="Calibri" w:cstheme="minorHAnsi"/>
          <w:i/>
          <w:iCs/>
          <w:color w:val="auto"/>
          <w:sz w:val="24"/>
          <w:szCs w:val="24"/>
          <w:lang w:eastAsia="zh-CN"/>
        </w:rPr>
        <w:t>A decorrere dall'esercizio 2017, in caso di risultato negativo per quattro dei cinque esercizi precedenti, i soggetti di cui al comma 554 [Aziende Speciali ed Istituzioni] sono posti in liquidazione entro sei mesi dalla data di approvazione del bilancio o rendiconto relativo all'ultimo esercizio. In caso di mancato avvio della procedura di liquidazione entro il predetto termine, i successivi atti di gestione sono nulli e la loro adozione comporta responsabilità erariale dei soci. Le disposizioni del presente comma non trovano applicazione qualora il recupero dell'equilibrio economico delle attività svolte sia comprovato da un idoneo piano di risanamento aziendale che può prevedere da parte dell'amministrazione o delle amministrazioni pubbliche socie interventi di ricapitalizzazione o trasferimenti straordinari di risorse.  L'adozione del piano può essere accompagnata dalla copertura del disavanzo, anche in deroga alle condizioni previste dall'articolo 194, comma 1, lettera b), del testo unico di cui al decreto legislativo 18 agosto 2000, n. 267. Il piano costituisce un atto fondamentale ai sensi dell'articolo 114, comma 6, del testo unico di cui al decreto legislativo 18 agosto 2000, n. 267.</w:t>
      </w:r>
      <w:r w:rsidR="00E92505" w:rsidRPr="00E53A14">
        <w:rPr>
          <w:rFonts w:eastAsia="Garamond" w:cstheme="minorHAnsi"/>
          <w:color w:val="000000"/>
          <w:sz w:val="24"/>
          <w:szCs w:val="24"/>
          <w:lang w:eastAsia="it-IT"/>
        </w:rPr>
        <w:t>»</w:t>
      </w:r>
      <w:r w:rsidRPr="00F52BC9">
        <w:rPr>
          <w:rFonts w:eastAsia="Calibri" w:cstheme="minorHAnsi"/>
          <w:i/>
          <w:iCs/>
          <w:color w:val="auto"/>
          <w:sz w:val="24"/>
          <w:szCs w:val="24"/>
          <w:lang w:eastAsia="zh-CN"/>
        </w:rPr>
        <w:t xml:space="preserve"> </w:t>
      </w:r>
    </w:p>
    <w:p w14:paraId="64D2B333" w14:textId="77777777" w:rsidR="00936B1A" w:rsidRDefault="00F52BC9" w:rsidP="00F63DA4">
      <w:pPr>
        <w:numPr>
          <w:ilvl w:val="0"/>
          <w:numId w:val="6"/>
        </w:numPr>
        <w:spacing w:before="120" w:after="0" w:line="360" w:lineRule="auto"/>
        <w:rPr>
          <w:rFonts w:eastAsia="Calibri" w:cstheme="minorHAnsi"/>
          <w:i/>
          <w:iCs/>
          <w:color w:val="auto"/>
          <w:sz w:val="24"/>
          <w:szCs w:val="24"/>
          <w:lang w:eastAsia="zh-CN"/>
        </w:rPr>
      </w:pPr>
      <w:r w:rsidRPr="00066036">
        <w:rPr>
          <w:rFonts w:eastAsia="Calibri" w:cstheme="minorHAnsi"/>
          <w:color w:val="auto"/>
          <w:sz w:val="24"/>
          <w:szCs w:val="24"/>
          <w:lang w:eastAsia="zh-CN"/>
        </w:rPr>
        <w:t xml:space="preserve">l’art. 239, comma 1, lett. b), n. </w:t>
      </w:r>
      <w:r w:rsidR="00D20965" w:rsidRPr="00066036">
        <w:rPr>
          <w:rFonts w:eastAsia="Calibri" w:cstheme="minorHAnsi"/>
          <w:color w:val="auto"/>
          <w:sz w:val="24"/>
          <w:szCs w:val="24"/>
          <w:lang w:eastAsia="zh-CN"/>
        </w:rPr>
        <w:t>6 del</w:t>
      </w:r>
      <w:r w:rsidRPr="00066036">
        <w:rPr>
          <w:rFonts w:eastAsia="Calibri" w:cstheme="minorHAnsi"/>
          <w:color w:val="auto"/>
          <w:sz w:val="24"/>
          <w:szCs w:val="24"/>
          <w:lang w:eastAsia="zh-CN"/>
        </w:rPr>
        <w:t xml:space="preserve"> D.</w:t>
      </w:r>
      <w:r w:rsidR="004F4789" w:rsidRPr="00066036">
        <w:rPr>
          <w:rFonts w:eastAsia="Calibri" w:cstheme="minorHAnsi"/>
          <w:color w:val="auto"/>
          <w:sz w:val="24"/>
          <w:szCs w:val="24"/>
          <w:lang w:eastAsia="zh-CN"/>
        </w:rPr>
        <w:t>l</w:t>
      </w:r>
      <w:r w:rsidRPr="00066036">
        <w:rPr>
          <w:rFonts w:eastAsia="Calibri" w:cstheme="minorHAnsi"/>
          <w:color w:val="auto"/>
          <w:sz w:val="24"/>
          <w:szCs w:val="24"/>
          <w:lang w:eastAsia="zh-CN"/>
        </w:rPr>
        <w:t xml:space="preserve">gs. n. 267/2000 secondo cui </w:t>
      </w:r>
      <w:r w:rsidR="00E92505" w:rsidRPr="00066036">
        <w:rPr>
          <w:rFonts w:eastAsia="Garamond" w:cstheme="minorHAnsi"/>
          <w:color w:val="000000"/>
          <w:sz w:val="24"/>
          <w:szCs w:val="24"/>
          <w:lang w:eastAsia="it-IT"/>
        </w:rPr>
        <w:t>«</w:t>
      </w:r>
      <w:r w:rsidRPr="00066036">
        <w:rPr>
          <w:rFonts w:eastAsia="Calibri" w:cstheme="minorHAnsi"/>
          <w:i/>
          <w:iCs/>
          <w:color w:val="auto"/>
          <w:sz w:val="24"/>
          <w:szCs w:val="24"/>
          <w:lang w:eastAsia="zh-CN"/>
        </w:rPr>
        <w:t>L'organo di revisione svolge le seguenti funzioni: a) attività di collaborazione con l'organo consiliare secondo le disposizioni dello statuto e del regolamento; b) pareri, con le modalità stabilite dal</w:t>
      </w:r>
      <w:r w:rsidR="00066036">
        <w:rPr>
          <w:rFonts w:eastAsia="Calibri" w:cstheme="minorHAnsi"/>
          <w:i/>
          <w:iCs/>
          <w:color w:val="auto"/>
          <w:sz w:val="24"/>
          <w:szCs w:val="24"/>
          <w:lang w:eastAsia="zh-CN"/>
        </w:rPr>
        <w:t xml:space="preserve"> </w:t>
      </w:r>
    </w:p>
    <w:p w14:paraId="46371AE0" w14:textId="77777777" w:rsidR="00936B1A" w:rsidRDefault="00936B1A" w:rsidP="00936B1A">
      <w:pPr>
        <w:spacing w:before="120" w:after="0" w:line="360" w:lineRule="auto"/>
        <w:ind w:left="360"/>
        <w:rPr>
          <w:rFonts w:eastAsia="Calibri" w:cstheme="minorHAnsi"/>
          <w:i/>
          <w:iCs/>
          <w:color w:val="auto"/>
          <w:sz w:val="24"/>
          <w:szCs w:val="24"/>
          <w:lang w:eastAsia="zh-CN"/>
        </w:rPr>
      </w:pPr>
    </w:p>
    <w:p w14:paraId="725EF4A3" w14:textId="77777777" w:rsidR="00936B1A" w:rsidRDefault="00936B1A" w:rsidP="00936B1A">
      <w:pPr>
        <w:spacing w:before="120" w:after="0" w:line="360" w:lineRule="auto"/>
        <w:ind w:left="360"/>
        <w:rPr>
          <w:rFonts w:eastAsia="Calibri" w:cstheme="minorHAnsi"/>
          <w:i/>
          <w:iCs/>
          <w:color w:val="auto"/>
          <w:sz w:val="24"/>
          <w:szCs w:val="24"/>
          <w:lang w:eastAsia="zh-CN"/>
        </w:rPr>
      </w:pPr>
    </w:p>
    <w:p w14:paraId="05766733" w14:textId="113326AA" w:rsidR="00F52BC9" w:rsidRPr="00066036" w:rsidRDefault="00F52BC9" w:rsidP="00936B1A">
      <w:pPr>
        <w:spacing w:before="120" w:after="0" w:line="360" w:lineRule="auto"/>
        <w:ind w:left="360"/>
        <w:rPr>
          <w:rFonts w:eastAsia="Calibri" w:cstheme="minorHAnsi"/>
          <w:i/>
          <w:iCs/>
          <w:color w:val="auto"/>
          <w:sz w:val="24"/>
          <w:szCs w:val="24"/>
          <w:lang w:eastAsia="zh-CN"/>
        </w:rPr>
      </w:pPr>
      <w:r w:rsidRPr="00066036">
        <w:rPr>
          <w:rFonts w:eastAsia="Calibri" w:cstheme="minorHAnsi"/>
          <w:i/>
          <w:iCs/>
          <w:color w:val="auto"/>
          <w:sz w:val="24"/>
          <w:szCs w:val="24"/>
          <w:lang w:eastAsia="zh-CN"/>
        </w:rPr>
        <w:t>regolamento, in materia di: (omissis) 6) proposte di riconoscimento di debiti fuori bilancio e transazioni</w:t>
      </w:r>
      <w:r w:rsidR="00E92505" w:rsidRPr="00066036">
        <w:rPr>
          <w:rFonts w:eastAsia="Garamond" w:cstheme="minorHAnsi"/>
          <w:color w:val="000000"/>
          <w:sz w:val="24"/>
          <w:szCs w:val="24"/>
          <w:lang w:eastAsia="it-IT"/>
        </w:rPr>
        <w:t>»</w:t>
      </w:r>
      <w:r w:rsidRPr="00066036">
        <w:rPr>
          <w:rFonts w:eastAsia="Calibri" w:cstheme="minorHAnsi"/>
          <w:i/>
          <w:iCs/>
          <w:color w:val="auto"/>
          <w:sz w:val="24"/>
          <w:szCs w:val="24"/>
          <w:lang w:eastAsia="zh-CN"/>
        </w:rPr>
        <w:t>;</w:t>
      </w:r>
    </w:p>
    <w:p w14:paraId="2A61BD3C" w14:textId="2CD41A74"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C</w:t>
      </w:r>
      <w:r w:rsidR="007B17D4">
        <w:rPr>
          <w:rFonts w:eastAsia="Calibri" w:cstheme="minorHAnsi"/>
          <w:b/>
          <w:bCs/>
          <w:color w:val="auto"/>
          <w:sz w:val="24"/>
          <w:szCs w:val="24"/>
          <w:lang w:eastAsia="zh-CN"/>
        </w:rPr>
        <w:t>onsiderato</w:t>
      </w:r>
    </w:p>
    <w:p w14:paraId="02A578FF" w14:textId="104EF4E9" w:rsidR="00F52BC9" w:rsidRPr="00F52BC9" w:rsidRDefault="00F52BC9" w:rsidP="00F63DA4">
      <w:pPr>
        <w:numPr>
          <w:ilvl w:val="0"/>
          <w:numId w:val="9"/>
        </w:numPr>
        <w:spacing w:before="120" w:after="0" w:line="360" w:lineRule="auto"/>
        <w:ind w:left="357" w:hanging="357"/>
        <w:rPr>
          <w:rFonts w:eastAsia="Calibri" w:cstheme="minorHAnsi"/>
          <w:color w:val="auto"/>
          <w:sz w:val="24"/>
          <w:szCs w:val="24"/>
          <w:lang w:eastAsia="zh-CN"/>
        </w:rPr>
      </w:pPr>
      <w:r>
        <w:rPr>
          <w:rFonts w:eastAsia="Calibri" w:cstheme="minorHAnsi"/>
          <w:color w:val="auto"/>
          <w:sz w:val="24"/>
          <w:szCs w:val="24"/>
          <w:lang w:eastAsia="zh-CN"/>
        </w:rPr>
        <w:t>c</w:t>
      </w:r>
      <w:r w:rsidRPr="00F52BC9">
        <w:rPr>
          <w:rFonts w:eastAsia="Calibri" w:cstheme="minorHAnsi"/>
          <w:color w:val="auto"/>
          <w:sz w:val="24"/>
          <w:szCs w:val="24"/>
          <w:lang w:eastAsia="zh-CN"/>
        </w:rPr>
        <w:t xml:space="preserve">he l’Ente ha costituito l’Azienda Speciale/Istituzione/Consorzio denominata </w:t>
      </w:r>
      <w:r>
        <w:rPr>
          <w:rFonts w:eastAsia="Calibri" w:cstheme="minorHAnsi"/>
          <w:color w:val="auto"/>
          <w:sz w:val="24"/>
          <w:szCs w:val="24"/>
          <w:lang w:eastAsia="zh-CN"/>
        </w:rPr>
        <w:t>_______</w:t>
      </w:r>
      <w:r w:rsidRPr="00F52BC9">
        <w:rPr>
          <w:rFonts w:eastAsia="Calibri" w:cstheme="minorHAnsi"/>
          <w:color w:val="auto"/>
          <w:sz w:val="24"/>
          <w:szCs w:val="24"/>
          <w:lang w:eastAsia="zh-CN"/>
        </w:rPr>
        <w:t xml:space="preserve"> avente sede </w:t>
      </w:r>
      <w:r>
        <w:rPr>
          <w:rFonts w:eastAsia="Calibri" w:cstheme="minorHAnsi"/>
          <w:color w:val="auto"/>
          <w:sz w:val="24"/>
          <w:szCs w:val="24"/>
          <w:lang w:eastAsia="zh-CN"/>
        </w:rPr>
        <w:t>________</w:t>
      </w:r>
      <w:r w:rsidRPr="00F52BC9">
        <w:rPr>
          <w:rFonts w:eastAsia="Calibri" w:cstheme="minorHAnsi"/>
          <w:color w:val="auto"/>
          <w:sz w:val="24"/>
          <w:szCs w:val="24"/>
          <w:lang w:eastAsia="zh-CN"/>
        </w:rPr>
        <w:t xml:space="preserve"> destinato/a allo svolgimento delle attività legate a </w:t>
      </w:r>
      <w:r>
        <w:rPr>
          <w:rFonts w:eastAsia="Calibri" w:cstheme="minorHAnsi"/>
          <w:color w:val="auto"/>
          <w:sz w:val="24"/>
          <w:szCs w:val="24"/>
          <w:lang w:eastAsia="zh-CN"/>
        </w:rPr>
        <w:t>_______</w:t>
      </w:r>
      <w:r w:rsidRPr="00F52BC9">
        <w:rPr>
          <w:rFonts w:eastAsia="Calibri" w:cstheme="minorHAnsi"/>
          <w:color w:val="auto"/>
          <w:sz w:val="24"/>
          <w:szCs w:val="24"/>
          <w:lang w:eastAsia="zh-CN"/>
        </w:rPr>
        <w:t>;</w:t>
      </w:r>
    </w:p>
    <w:p w14:paraId="211F8C15" w14:textId="6EC75617" w:rsidR="00F52BC9" w:rsidRPr="00F52BC9" w:rsidRDefault="00F52BC9" w:rsidP="00F63DA4">
      <w:pPr>
        <w:numPr>
          <w:ilvl w:val="0"/>
          <w:numId w:val="9"/>
        </w:numPr>
        <w:spacing w:before="120" w:after="0" w:line="360" w:lineRule="auto"/>
        <w:ind w:left="357" w:hanging="357"/>
        <w:rPr>
          <w:rFonts w:eastAsia="Calibri" w:cstheme="minorHAnsi"/>
          <w:color w:val="auto"/>
          <w:sz w:val="24"/>
          <w:szCs w:val="24"/>
          <w:lang w:eastAsia="zh-CN"/>
        </w:rPr>
      </w:pPr>
      <w:r>
        <w:rPr>
          <w:rFonts w:eastAsia="Calibri" w:cstheme="minorHAnsi"/>
          <w:color w:val="auto"/>
          <w:sz w:val="24"/>
          <w:szCs w:val="24"/>
          <w:lang w:eastAsia="zh-CN"/>
        </w:rPr>
        <w:t>c</w:t>
      </w:r>
      <w:r w:rsidRPr="00F52BC9">
        <w:rPr>
          <w:rFonts w:eastAsia="Calibri" w:cstheme="minorHAnsi"/>
          <w:color w:val="auto"/>
          <w:sz w:val="24"/>
          <w:szCs w:val="24"/>
          <w:lang w:eastAsia="zh-CN"/>
        </w:rPr>
        <w:t xml:space="preserve">he l’Azienda Speciale/Istituzione/Consorzio ha maturato disavanzi per </w:t>
      </w:r>
      <w:r w:rsidR="00D20965">
        <w:rPr>
          <w:rFonts w:eastAsia="Calibri" w:cstheme="minorHAnsi"/>
          <w:color w:val="auto"/>
          <w:sz w:val="24"/>
          <w:szCs w:val="24"/>
          <w:lang w:eastAsia="zh-CN"/>
        </w:rPr>
        <w:t>euro</w:t>
      </w:r>
      <w:r>
        <w:rPr>
          <w:rFonts w:eastAsia="Calibri" w:cstheme="minorHAnsi"/>
          <w:color w:val="auto"/>
          <w:sz w:val="24"/>
          <w:szCs w:val="24"/>
          <w:lang w:eastAsia="zh-CN"/>
        </w:rPr>
        <w:t xml:space="preserve"> _____ </w:t>
      </w:r>
      <w:r w:rsidRPr="00F52BC9">
        <w:rPr>
          <w:rFonts w:eastAsia="Calibri" w:cstheme="minorHAnsi"/>
          <w:color w:val="auto"/>
          <w:sz w:val="24"/>
          <w:szCs w:val="24"/>
          <w:lang w:eastAsia="zh-CN"/>
        </w:rPr>
        <w:t xml:space="preserve">come risulta dal rendiconto approvato </w:t>
      </w:r>
      <w:r>
        <w:rPr>
          <w:rFonts w:eastAsia="Calibri" w:cstheme="minorHAnsi"/>
          <w:color w:val="auto"/>
          <w:sz w:val="24"/>
          <w:szCs w:val="24"/>
          <w:lang w:eastAsia="zh-CN"/>
        </w:rPr>
        <w:t>in data_____</w:t>
      </w:r>
      <w:r w:rsidRPr="00F52BC9">
        <w:rPr>
          <w:rFonts w:eastAsia="Calibri" w:cstheme="minorHAnsi"/>
          <w:color w:val="auto"/>
          <w:sz w:val="24"/>
          <w:szCs w:val="24"/>
          <w:lang w:eastAsia="zh-CN"/>
        </w:rPr>
        <w:t>;</w:t>
      </w:r>
    </w:p>
    <w:p w14:paraId="524DB302" w14:textId="28B065EF"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E</w:t>
      </w:r>
      <w:r w:rsidR="007B17D4">
        <w:rPr>
          <w:rFonts w:eastAsia="Calibri" w:cstheme="minorHAnsi"/>
          <w:b/>
          <w:bCs/>
          <w:color w:val="auto"/>
          <w:sz w:val="24"/>
          <w:szCs w:val="24"/>
          <w:lang w:eastAsia="zh-CN"/>
        </w:rPr>
        <w:t>saminata</w:t>
      </w:r>
    </w:p>
    <w:p w14:paraId="09D9391C" w14:textId="2FD47206" w:rsidR="00F52BC9" w:rsidRPr="00F52BC9" w:rsidRDefault="00F52BC9" w:rsidP="00F52BC9">
      <w:pPr>
        <w:spacing w:before="120" w:after="0" w:line="360" w:lineRule="auto"/>
        <w:rPr>
          <w:rFonts w:eastAsia="Calibri" w:cstheme="minorHAnsi"/>
          <w:color w:val="auto"/>
          <w:sz w:val="24"/>
          <w:szCs w:val="24"/>
          <w:lang w:eastAsia="zh-CN"/>
        </w:rPr>
      </w:pPr>
      <w:r w:rsidRPr="00F52BC9">
        <w:rPr>
          <w:rFonts w:eastAsia="Calibri" w:cstheme="minorHAnsi"/>
          <w:color w:val="auto"/>
          <w:sz w:val="24"/>
          <w:szCs w:val="24"/>
          <w:lang w:eastAsia="zh-CN"/>
        </w:rPr>
        <w:t xml:space="preserve">la proposta di deliberazione di Consiglio </w:t>
      </w:r>
      <w:r>
        <w:rPr>
          <w:rFonts w:eastAsia="Calibri" w:cstheme="minorHAnsi"/>
          <w:color w:val="auto"/>
          <w:sz w:val="24"/>
          <w:szCs w:val="24"/>
          <w:lang w:eastAsia="zh-CN"/>
        </w:rPr>
        <w:t>n. __ del ___</w:t>
      </w:r>
      <w:r w:rsidRPr="00F52BC9">
        <w:rPr>
          <w:rFonts w:eastAsia="Calibri" w:cstheme="minorHAnsi"/>
          <w:color w:val="auto"/>
          <w:sz w:val="24"/>
          <w:szCs w:val="24"/>
          <w:lang w:eastAsia="zh-CN"/>
        </w:rPr>
        <w:t xml:space="preserve"> con la quale si intende procedere al riconoscimento della legittimità dei debiti fuori bilancio ai sensi e per gli effetti dell’art. 194, comma 1 lettera b), D.</w:t>
      </w:r>
      <w:r>
        <w:rPr>
          <w:rFonts w:eastAsia="Calibri" w:cstheme="minorHAnsi"/>
          <w:color w:val="auto"/>
          <w:sz w:val="24"/>
          <w:szCs w:val="24"/>
          <w:lang w:eastAsia="zh-CN"/>
        </w:rPr>
        <w:t>l</w:t>
      </w:r>
      <w:r w:rsidRPr="00F52BC9">
        <w:rPr>
          <w:rFonts w:eastAsia="Calibri" w:cstheme="minorHAnsi"/>
          <w:color w:val="auto"/>
          <w:sz w:val="24"/>
          <w:szCs w:val="24"/>
          <w:lang w:eastAsia="zh-CN"/>
        </w:rPr>
        <w:t>gs</w:t>
      </w:r>
      <w:r w:rsidR="008B1FFB">
        <w:rPr>
          <w:rFonts w:eastAsia="Calibri" w:cstheme="minorHAnsi"/>
          <w:color w:val="auto"/>
          <w:sz w:val="24"/>
          <w:szCs w:val="24"/>
          <w:lang w:eastAsia="zh-CN"/>
        </w:rPr>
        <w:t>.</w:t>
      </w:r>
      <w:r w:rsidRPr="00F52BC9">
        <w:rPr>
          <w:rFonts w:eastAsia="Calibri" w:cstheme="minorHAnsi"/>
          <w:color w:val="auto"/>
          <w:sz w:val="24"/>
          <w:szCs w:val="24"/>
          <w:lang w:eastAsia="zh-CN"/>
        </w:rPr>
        <w:t xml:space="preserve"> n. 267/2000 derivanti dal disavanzo gestionale del Consorzio/Azienda Speciale/Istituzione denominata </w:t>
      </w:r>
      <w:r w:rsidR="002F687B" w:rsidRPr="00F52BC9">
        <w:rPr>
          <w:rFonts w:eastAsia="Calibri" w:cstheme="minorHAnsi"/>
          <w:color w:val="auto"/>
          <w:sz w:val="24"/>
          <w:szCs w:val="24"/>
          <w:lang w:eastAsia="zh-CN"/>
        </w:rPr>
        <w:t>“</w:t>
      </w:r>
      <w:r w:rsidR="002F687B">
        <w:rPr>
          <w:rFonts w:eastAsia="Calibri" w:cstheme="minorHAnsi"/>
          <w:color w:val="auto"/>
          <w:sz w:val="24"/>
          <w:szCs w:val="24"/>
          <w:lang w:eastAsia="zh-CN"/>
        </w:rPr>
        <w:t>________</w:t>
      </w:r>
      <w:r w:rsidR="00D20965" w:rsidRPr="00F52BC9">
        <w:rPr>
          <w:rFonts w:eastAsia="Calibri" w:cstheme="minorHAnsi"/>
          <w:color w:val="auto"/>
          <w:sz w:val="24"/>
          <w:szCs w:val="24"/>
          <w:lang w:eastAsia="zh-CN"/>
        </w:rPr>
        <w:t>”;</w:t>
      </w:r>
    </w:p>
    <w:p w14:paraId="6D70916E" w14:textId="38B2CDDA"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T</w:t>
      </w:r>
      <w:r w:rsidR="007B17D4">
        <w:rPr>
          <w:rFonts w:eastAsia="Calibri" w:cstheme="minorHAnsi"/>
          <w:b/>
          <w:bCs/>
          <w:color w:val="auto"/>
          <w:sz w:val="24"/>
          <w:szCs w:val="24"/>
          <w:lang w:eastAsia="zh-CN"/>
        </w:rPr>
        <w:t>enuto conto</w:t>
      </w:r>
    </w:p>
    <w:p w14:paraId="128813E3" w14:textId="77777777" w:rsidR="00F52BC9" w:rsidRPr="00F52BC9" w:rsidRDefault="00F52BC9" w:rsidP="00F63DA4">
      <w:pPr>
        <w:numPr>
          <w:ilvl w:val="0"/>
          <w:numId w:val="10"/>
        </w:numPr>
        <w:spacing w:before="120" w:after="0" w:line="360" w:lineRule="auto"/>
        <w:contextualSpacing/>
        <w:rPr>
          <w:rFonts w:eastAsia="Arial Unicode MS" w:cstheme="minorHAnsi"/>
          <w:color w:val="auto"/>
          <w:sz w:val="24"/>
          <w:szCs w:val="24"/>
          <w:lang w:eastAsia="hi-IN" w:bidi="hi-IN"/>
        </w:rPr>
      </w:pPr>
      <w:r w:rsidRPr="00F52BC9">
        <w:rPr>
          <w:rFonts w:eastAsia="Calibri" w:cstheme="minorHAnsi"/>
          <w:color w:val="auto"/>
          <w:sz w:val="24"/>
          <w:szCs w:val="24"/>
          <w:lang w:eastAsia="zh-CN"/>
        </w:rPr>
        <w:t>che lo Statuto</w:t>
      </w:r>
      <w:r w:rsidRPr="00F52BC9">
        <w:rPr>
          <w:rFonts w:eastAsia="Calibri" w:cstheme="minorHAnsi"/>
          <w:color w:val="auto"/>
          <w:szCs w:val="22"/>
        </w:rPr>
        <w:t>/C</w:t>
      </w:r>
      <w:r w:rsidRPr="00F52BC9">
        <w:rPr>
          <w:rFonts w:eastAsia="Calibri" w:cstheme="minorHAnsi"/>
          <w:color w:val="auto"/>
          <w:sz w:val="24"/>
          <w:szCs w:val="24"/>
          <w:lang w:eastAsia="zh-CN"/>
        </w:rPr>
        <w:t>onvenzione/Atto costitutivo prevede la possibilità di ripianare le perdite di esercizio;</w:t>
      </w:r>
    </w:p>
    <w:p w14:paraId="096FA6BD" w14:textId="37302ECD" w:rsidR="00F52BC9" w:rsidRPr="00F52BC9" w:rsidRDefault="00F52BC9" w:rsidP="00F63DA4">
      <w:pPr>
        <w:numPr>
          <w:ilvl w:val="0"/>
          <w:numId w:val="10"/>
        </w:numPr>
        <w:spacing w:before="120" w:after="0" w:line="360" w:lineRule="auto"/>
        <w:contextualSpacing/>
        <w:rPr>
          <w:rFonts w:eastAsia="Arial Unicode MS" w:cstheme="minorHAnsi"/>
          <w:color w:val="auto"/>
          <w:sz w:val="24"/>
          <w:szCs w:val="24"/>
          <w:lang w:eastAsia="hi-IN" w:bidi="hi-IN"/>
        </w:rPr>
      </w:pPr>
      <w:r w:rsidRPr="00F52BC9">
        <w:rPr>
          <w:rFonts w:eastAsia="Calibri" w:cstheme="minorHAnsi"/>
          <w:color w:val="auto"/>
          <w:sz w:val="24"/>
          <w:szCs w:val="24"/>
          <w:lang w:eastAsia="zh-CN"/>
        </w:rPr>
        <w:t xml:space="preserve">che </w:t>
      </w:r>
      <w:r w:rsidR="00B907C9">
        <w:rPr>
          <w:rFonts w:eastAsia="Calibri" w:cstheme="minorHAnsi"/>
          <w:color w:val="auto"/>
          <w:sz w:val="24"/>
          <w:szCs w:val="24"/>
          <w:lang w:eastAsia="zh-CN"/>
        </w:rPr>
        <w:t>è</w:t>
      </w:r>
      <w:r w:rsidRPr="00F52BC9">
        <w:rPr>
          <w:rFonts w:eastAsia="Calibri" w:cstheme="minorHAnsi"/>
          <w:color w:val="auto"/>
          <w:sz w:val="24"/>
          <w:szCs w:val="24"/>
          <w:lang w:eastAsia="zh-CN"/>
        </w:rPr>
        <w:t xml:space="preserve"> stato rispettato l’obbligo </w:t>
      </w:r>
      <w:r w:rsidR="00B907C9">
        <w:rPr>
          <w:rFonts w:eastAsia="Calibri" w:cstheme="minorHAnsi"/>
          <w:color w:val="auto"/>
          <w:sz w:val="24"/>
          <w:szCs w:val="24"/>
          <w:lang w:eastAsia="zh-CN"/>
        </w:rPr>
        <w:t>dell’equilibrio economico</w:t>
      </w:r>
      <w:r w:rsidRPr="00F52BC9">
        <w:rPr>
          <w:rFonts w:eastAsia="Calibri" w:cstheme="minorHAnsi"/>
          <w:color w:val="auto"/>
          <w:sz w:val="24"/>
          <w:szCs w:val="24"/>
          <w:lang w:eastAsia="zh-CN"/>
        </w:rPr>
        <w:t xml:space="preserve"> </w:t>
      </w:r>
      <w:r w:rsidR="00B907C9">
        <w:rPr>
          <w:rFonts w:eastAsia="Calibri" w:cstheme="minorHAnsi"/>
          <w:color w:val="auto"/>
          <w:sz w:val="24"/>
          <w:szCs w:val="24"/>
          <w:lang w:eastAsia="zh-CN"/>
        </w:rPr>
        <w:t>(</w:t>
      </w:r>
      <w:r w:rsidR="00B907C9" w:rsidRPr="00B907C9">
        <w:rPr>
          <w:rFonts w:eastAsia="Calibri" w:cstheme="minorHAnsi"/>
          <w:color w:val="auto"/>
          <w:sz w:val="24"/>
          <w:szCs w:val="24"/>
          <w:lang w:eastAsia="zh-CN"/>
        </w:rPr>
        <w:t>considerando anche i proventi derivanti dai trasferimenti, fermo restando, per l'istituzione, l'obbligo del pareggio finanziario</w:t>
      </w:r>
      <w:r w:rsidR="00B907C9">
        <w:rPr>
          <w:rFonts w:eastAsia="Calibri" w:cstheme="minorHAnsi"/>
          <w:color w:val="auto"/>
          <w:sz w:val="24"/>
          <w:szCs w:val="24"/>
          <w:lang w:eastAsia="zh-CN"/>
        </w:rPr>
        <w:t xml:space="preserve">) </w:t>
      </w:r>
      <w:r w:rsidR="00B907C9" w:rsidRPr="00F52BC9">
        <w:rPr>
          <w:rFonts w:eastAsia="Calibri" w:cstheme="minorHAnsi"/>
          <w:color w:val="auto"/>
          <w:sz w:val="24"/>
          <w:szCs w:val="24"/>
          <w:lang w:eastAsia="zh-CN"/>
        </w:rPr>
        <w:t xml:space="preserve">di cui all’art.114 </w:t>
      </w:r>
      <w:r w:rsidR="00B907C9">
        <w:rPr>
          <w:rFonts w:eastAsia="Calibri" w:cstheme="minorHAnsi"/>
          <w:color w:val="auto"/>
          <w:sz w:val="24"/>
          <w:szCs w:val="24"/>
          <w:lang w:eastAsia="zh-CN"/>
        </w:rPr>
        <w:t xml:space="preserve">del Tuel </w:t>
      </w:r>
      <w:r w:rsidRPr="00F52BC9">
        <w:rPr>
          <w:rFonts w:eastAsia="Calibri" w:cstheme="minorHAnsi"/>
          <w:color w:val="auto"/>
          <w:sz w:val="24"/>
          <w:szCs w:val="24"/>
          <w:lang w:eastAsia="zh-CN"/>
        </w:rPr>
        <w:t>come risultante dal budget economico approvato dal Consiglio Comunale;</w:t>
      </w:r>
    </w:p>
    <w:p w14:paraId="1B5C47C6" w14:textId="778DBD55" w:rsidR="00F52BC9" w:rsidRPr="00F52BC9" w:rsidRDefault="00F52BC9" w:rsidP="00F63DA4">
      <w:pPr>
        <w:numPr>
          <w:ilvl w:val="0"/>
          <w:numId w:val="10"/>
        </w:numPr>
        <w:spacing w:before="120" w:after="0" w:line="360" w:lineRule="auto"/>
        <w:contextualSpacing/>
        <w:rPr>
          <w:rFonts w:eastAsia="Arial Unicode MS" w:cstheme="minorHAnsi"/>
          <w:color w:val="auto"/>
          <w:sz w:val="24"/>
          <w:szCs w:val="24"/>
          <w:lang w:eastAsia="hi-IN" w:bidi="hi-IN"/>
        </w:rPr>
      </w:pPr>
      <w:r w:rsidRPr="00F52BC9">
        <w:rPr>
          <w:rFonts w:eastAsia="Calibri" w:cstheme="minorHAnsi"/>
          <w:color w:val="auto"/>
          <w:sz w:val="24"/>
          <w:szCs w:val="24"/>
          <w:lang w:eastAsia="zh-CN"/>
        </w:rPr>
        <w:t>che il disavanzo dipende da fatti di gestione “nuovi”, in particolare le criticità registrate e che hanno inciso hanno principalmente riguardato i seguenti profili</w:t>
      </w:r>
      <w:r w:rsidR="002F687B">
        <w:rPr>
          <w:rFonts w:eastAsia="Calibri" w:cstheme="minorHAnsi"/>
          <w:color w:val="auto"/>
          <w:sz w:val="24"/>
          <w:szCs w:val="24"/>
          <w:lang w:eastAsia="zh-CN"/>
        </w:rPr>
        <w:t xml:space="preserve"> _____</w:t>
      </w:r>
      <w:r w:rsidR="007B17D4">
        <w:rPr>
          <w:rFonts w:eastAsia="Calibri" w:cstheme="minorHAnsi"/>
          <w:color w:val="auto"/>
          <w:sz w:val="24"/>
          <w:szCs w:val="24"/>
          <w:lang w:eastAsia="zh-CN"/>
        </w:rPr>
        <w:t>__ (</w:t>
      </w:r>
      <w:r w:rsidR="007B17D4" w:rsidRPr="007B17D4">
        <w:rPr>
          <w:rFonts w:eastAsia="Calibri" w:cstheme="minorHAnsi"/>
          <w:i/>
          <w:iCs/>
          <w:color w:val="00B0F0"/>
          <w:sz w:val="24"/>
          <w:szCs w:val="24"/>
          <w:lang w:eastAsia="zh-CN"/>
        </w:rPr>
        <w:t>specificare</w:t>
      </w:r>
      <w:r w:rsidR="007B17D4">
        <w:rPr>
          <w:rFonts w:eastAsia="Calibri" w:cstheme="minorHAnsi"/>
          <w:color w:val="auto"/>
          <w:sz w:val="24"/>
          <w:szCs w:val="24"/>
          <w:lang w:eastAsia="zh-CN"/>
        </w:rPr>
        <w:t>)</w:t>
      </w:r>
      <w:r w:rsidR="002F687B" w:rsidRPr="00F52BC9">
        <w:rPr>
          <w:rFonts w:eastAsia="Calibri" w:cstheme="minorHAnsi"/>
          <w:color w:val="auto"/>
          <w:sz w:val="24"/>
          <w:szCs w:val="24"/>
          <w:lang w:eastAsia="zh-CN"/>
        </w:rPr>
        <w:t>;</w:t>
      </w:r>
    </w:p>
    <w:p w14:paraId="3E3A49BA" w14:textId="77777777" w:rsidR="00F52BC9" w:rsidRPr="00F52BC9" w:rsidRDefault="00F52BC9" w:rsidP="00F63DA4">
      <w:pPr>
        <w:numPr>
          <w:ilvl w:val="0"/>
          <w:numId w:val="10"/>
        </w:numPr>
        <w:spacing w:before="120" w:after="0" w:line="360" w:lineRule="auto"/>
        <w:contextualSpacing/>
        <w:rPr>
          <w:rFonts w:eastAsia="Arial Unicode MS" w:cstheme="minorHAnsi"/>
          <w:color w:val="auto"/>
          <w:sz w:val="24"/>
          <w:szCs w:val="24"/>
          <w:lang w:eastAsia="hi-IN" w:bidi="hi-IN"/>
        </w:rPr>
      </w:pPr>
      <w:r w:rsidRPr="00F52BC9">
        <w:rPr>
          <w:rFonts w:eastAsia="Calibri" w:cstheme="minorHAnsi"/>
          <w:color w:val="auto"/>
          <w:sz w:val="24"/>
          <w:szCs w:val="24"/>
          <w:lang w:eastAsia="zh-CN"/>
        </w:rPr>
        <w:t xml:space="preserve">che il Consorzio/Azienda Speciale/Istituzione ha una prospettiva di continuità aziendale e di ripristino dell’equilibrio strutturale come emerge dal </w:t>
      </w:r>
      <w:r w:rsidRPr="00066036">
        <w:rPr>
          <w:rFonts w:eastAsia="Calibri" w:cstheme="minorHAnsi"/>
          <w:i/>
          <w:iCs/>
          <w:color w:val="auto"/>
          <w:sz w:val="24"/>
          <w:szCs w:val="24"/>
          <w:lang w:eastAsia="zh-CN"/>
        </w:rPr>
        <w:t>business plan</w:t>
      </w:r>
      <w:r w:rsidRPr="00F52BC9">
        <w:rPr>
          <w:rFonts w:eastAsia="Calibri" w:cstheme="minorHAnsi"/>
          <w:color w:val="auto"/>
          <w:sz w:val="24"/>
          <w:szCs w:val="24"/>
          <w:lang w:eastAsia="zh-CN"/>
        </w:rPr>
        <w:t xml:space="preserve"> (Piano economico-finanziario) appositamente predisposto;</w:t>
      </w:r>
    </w:p>
    <w:p w14:paraId="5D2B3365" w14:textId="7DA7861F"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D</w:t>
      </w:r>
      <w:r w:rsidR="007B17D4">
        <w:rPr>
          <w:rFonts w:eastAsia="Calibri" w:cstheme="minorHAnsi"/>
          <w:b/>
          <w:bCs/>
          <w:color w:val="auto"/>
          <w:sz w:val="24"/>
          <w:szCs w:val="24"/>
          <w:lang w:eastAsia="zh-CN"/>
        </w:rPr>
        <w:t>ato atto</w:t>
      </w:r>
    </w:p>
    <w:p w14:paraId="5D5F86D3" w14:textId="5F3FABF2" w:rsidR="00F52BC9" w:rsidRPr="009C6927" w:rsidRDefault="00F52BC9" w:rsidP="00F63DA4">
      <w:pPr>
        <w:numPr>
          <w:ilvl w:val="0"/>
          <w:numId w:val="7"/>
        </w:numPr>
        <w:spacing w:before="120" w:after="0" w:line="360" w:lineRule="auto"/>
        <w:rPr>
          <w:rFonts w:eastAsia="Arial Unicode MS" w:cstheme="minorHAnsi"/>
          <w:color w:val="auto"/>
          <w:sz w:val="24"/>
          <w:szCs w:val="24"/>
          <w:lang w:eastAsia="hi-IN" w:bidi="hi-IN"/>
        </w:rPr>
      </w:pPr>
      <w:r w:rsidRPr="00F52BC9">
        <w:rPr>
          <w:rFonts w:eastAsia="Calibri" w:cstheme="minorHAnsi"/>
          <w:color w:val="auto"/>
          <w:sz w:val="24"/>
          <w:szCs w:val="24"/>
          <w:lang w:eastAsia="zh-CN"/>
        </w:rPr>
        <w:t>che la proposta di deliberazione è adeguatamente motivata in relazione ai precetti normativi</w:t>
      </w:r>
      <w:r w:rsidR="008B1FFB">
        <w:rPr>
          <w:rFonts w:eastAsia="Calibri" w:cstheme="minorHAnsi"/>
          <w:color w:val="auto"/>
          <w:sz w:val="24"/>
          <w:szCs w:val="24"/>
          <w:lang w:eastAsia="zh-CN"/>
        </w:rPr>
        <w:t xml:space="preserve"> </w:t>
      </w:r>
      <w:r w:rsidR="008B1FFB">
        <w:rPr>
          <w:rFonts w:eastAsia="Calibri" w:cstheme="minorHAnsi"/>
          <w:i/>
          <w:iCs/>
          <w:color w:val="auto"/>
          <w:sz w:val="24"/>
          <w:szCs w:val="24"/>
          <w:lang w:eastAsia="zh-CN"/>
        </w:rPr>
        <w:t>(</w:t>
      </w:r>
      <w:r w:rsidR="008B1FFB" w:rsidRPr="008B1FFB">
        <w:rPr>
          <w:rFonts w:eastAsia="Calibri" w:cstheme="minorHAnsi"/>
          <w:i/>
          <w:iCs/>
          <w:color w:val="00B0F0"/>
          <w:sz w:val="24"/>
          <w:szCs w:val="24"/>
          <w:lang w:eastAsia="zh-CN"/>
        </w:rPr>
        <w:t>in caso negativo fornire spiegazioni</w:t>
      </w:r>
      <w:r w:rsidR="008B1FFB">
        <w:rPr>
          <w:rFonts w:eastAsia="Calibri" w:cstheme="minorHAnsi"/>
          <w:i/>
          <w:iCs/>
          <w:color w:val="auto"/>
          <w:sz w:val="24"/>
          <w:szCs w:val="24"/>
          <w:lang w:eastAsia="zh-CN"/>
        </w:rPr>
        <w:t>)</w:t>
      </w:r>
      <w:r w:rsidRPr="00F52BC9">
        <w:rPr>
          <w:rFonts w:eastAsia="Calibri" w:cstheme="minorHAnsi"/>
          <w:color w:val="auto"/>
          <w:sz w:val="24"/>
          <w:szCs w:val="24"/>
          <w:lang w:eastAsia="zh-CN"/>
        </w:rPr>
        <w:t>;</w:t>
      </w:r>
    </w:p>
    <w:p w14:paraId="2BDFEF89" w14:textId="77777777" w:rsidR="009C6927" w:rsidRPr="00F52BC9" w:rsidRDefault="009C6927" w:rsidP="009C6927">
      <w:pPr>
        <w:spacing w:before="120" w:after="0" w:line="360" w:lineRule="auto"/>
        <w:ind w:left="360"/>
        <w:rPr>
          <w:rFonts w:eastAsia="Arial Unicode MS" w:cstheme="minorHAnsi"/>
          <w:color w:val="auto"/>
          <w:sz w:val="24"/>
          <w:szCs w:val="24"/>
          <w:lang w:eastAsia="hi-IN" w:bidi="hi-IN"/>
        </w:rPr>
      </w:pPr>
    </w:p>
    <w:p w14:paraId="34C44464" w14:textId="55648154" w:rsidR="00F52BC9" w:rsidRPr="00F52BC9" w:rsidRDefault="00F52BC9" w:rsidP="00F63DA4">
      <w:pPr>
        <w:numPr>
          <w:ilvl w:val="0"/>
          <w:numId w:val="6"/>
        </w:numPr>
        <w:spacing w:before="120" w:after="0" w:line="360" w:lineRule="auto"/>
        <w:rPr>
          <w:rFonts w:eastAsia="Arial Unicode MS" w:cstheme="minorHAnsi"/>
          <w:color w:val="auto"/>
          <w:sz w:val="24"/>
          <w:szCs w:val="24"/>
          <w:lang w:eastAsia="hi-IN" w:bidi="hi-IN"/>
        </w:rPr>
      </w:pPr>
      <w:r w:rsidRPr="00F52BC9">
        <w:rPr>
          <w:rFonts w:eastAsia="Arial Unicode MS" w:cstheme="minorHAnsi"/>
          <w:color w:val="auto"/>
          <w:sz w:val="24"/>
          <w:szCs w:val="24"/>
          <w:lang w:eastAsia="hi-IN" w:bidi="hi-IN"/>
        </w:rPr>
        <w:t>che la fattispecie rientra – consequenzialmente – nella previsione di cui all’art. 194, comma 1, lett. b del D.</w:t>
      </w:r>
      <w:r w:rsidR="002F687B">
        <w:rPr>
          <w:rFonts w:eastAsia="Arial Unicode MS" w:cstheme="minorHAnsi"/>
          <w:color w:val="auto"/>
          <w:sz w:val="24"/>
          <w:szCs w:val="24"/>
          <w:lang w:eastAsia="hi-IN" w:bidi="hi-IN"/>
        </w:rPr>
        <w:t>l</w:t>
      </w:r>
      <w:r w:rsidRPr="00F52BC9">
        <w:rPr>
          <w:rFonts w:eastAsia="Arial Unicode MS" w:cstheme="minorHAnsi"/>
          <w:color w:val="auto"/>
          <w:sz w:val="24"/>
          <w:szCs w:val="24"/>
          <w:lang w:eastAsia="hi-IN" w:bidi="hi-IN"/>
        </w:rPr>
        <w:t xml:space="preserve">gs. n. 267/2000 trattandosi di copertura di disavanzo derivante da fatti di gestione, nei limiti degli obblighi derivanti da statuto, convenzione o atti costitutivi, purché sia stato rispettato l'obbligo </w:t>
      </w:r>
      <w:r w:rsidR="005D7197">
        <w:rPr>
          <w:rFonts w:eastAsia="Arial Unicode MS" w:cstheme="minorHAnsi"/>
          <w:color w:val="auto"/>
          <w:sz w:val="24"/>
          <w:szCs w:val="24"/>
          <w:lang w:eastAsia="hi-IN" w:bidi="hi-IN"/>
        </w:rPr>
        <w:t xml:space="preserve">dell’equilibrio economico, </w:t>
      </w:r>
      <w:r w:rsidR="005D7197" w:rsidRPr="005D7197">
        <w:rPr>
          <w:rFonts w:eastAsia="Arial Unicode MS" w:cstheme="minorHAnsi"/>
          <w:color w:val="auto"/>
          <w:sz w:val="24"/>
          <w:szCs w:val="24"/>
          <w:lang w:eastAsia="hi-IN" w:bidi="hi-IN"/>
        </w:rPr>
        <w:t>fermo restando, per l'istituzione l'obbligo del pareggio finanziario</w:t>
      </w:r>
      <w:r w:rsidR="005D7197">
        <w:rPr>
          <w:rFonts w:eastAsia="Arial Unicode MS" w:cstheme="minorHAnsi"/>
          <w:color w:val="auto"/>
          <w:sz w:val="24"/>
          <w:szCs w:val="24"/>
          <w:lang w:eastAsia="hi-IN" w:bidi="hi-IN"/>
        </w:rPr>
        <w:t>,</w:t>
      </w:r>
      <w:r w:rsidR="005D7197" w:rsidRPr="005D7197">
        <w:rPr>
          <w:rFonts w:eastAsia="Arial Unicode MS" w:cstheme="minorHAnsi"/>
          <w:color w:val="auto"/>
          <w:sz w:val="24"/>
          <w:szCs w:val="24"/>
          <w:lang w:eastAsia="hi-IN" w:bidi="hi-IN"/>
        </w:rPr>
        <w:t xml:space="preserve"> </w:t>
      </w:r>
      <w:r w:rsidRPr="00F52BC9">
        <w:rPr>
          <w:rFonts w:eastAsia="Arial Unicode MS" w:cstheme="minorHAnsi"/>
          <w:color w:val="auto"/>
          <w:sz w:val="24"/>
          <w:szCs w:val="24"/>
          <w:lang w:eastAsia="hi-IN" w:bidi="hi-IN"/>
        </w:rPr>
        <w:t>di cui all'articolo 114 ed il disavanzo derivi da fatti di gestione;</w:t>
      </w:r>
    </w:p>
    <w:p w14:paraId="68806DD8" w14:textId="1EB9934E" w:rsidR="00F52BC9" w:rsidRPr="00F52BC9" w:rsidRDefault="00F52BC9" w:rsidP="008B1FFB">
      <w:pPr>
        <w:spacing w:before="120" w:after="0" w:line="360" w:lineRule="auto"/>
        <w:jc w:val="center"/>
        <w:rPr>
          <w:rFonts w:eastAsia="Calibri" w:cstheme="minorHAnsi"/>
          <w:b/>
          <w:bCs/>
          <w:color w:val="auto"/>
          <w:sz w:val="24"/>
          <w:szCs w:val="24"/>
          <w:lang w:eastAsia="zh-CN"/>
        </w:rPr>
      </w:pPr>
      <w:r w:rsidRPr="00F52BC9">
        <w:rPr>
          <w:rFonts w:eastAsia="Calibri" w:cstheme="minorHAnsi"/>
          <w:b/>
          <w:bCs/>
          <w:color w:val="auto"/>
          <w:sz w:val="24"/>
          <w:szCs w:val="24"/>
          <w:lang w:eastAsia="zh-CN"/>
        </w:rPr>
        <w:t>C</w:t>
      </w:r>
      <w:r w:rsidR="007B17D4">
        <w:rPr>
          <w:rFonts w:eastAsia="Calibri" w:cstheme="minorHAnsi"/>
          <w:b/>
          <w:bCs/>
          <w:color w:val="auto"/>
          <w:sz w:val="24"/>
          <w:szCs w:val="24"/>
          <w:lang w:eastAsia="zh-CN"/>
        </w:rPr>
        <w:t>onsiderato</w:t>
      </w:r>
    </w:p>
    <w:p w14:paraId="538EE321" w14:textId="13FCE0BA" w:rsidR="002F687B" w:rsidRDefault="00F52BC9" w:rsidP="00F52BC9">
      <w:pPr>
        <w:spacing w:before="120" w:after="0" w:line="360" w:lineRule="auto"/>
        <w:rPr>
          <w:rFonts w:eastAsia="Calibri" w:cstheme="minorHAnsi"/>
          <w:color w:val="auto"/>
          <w:sz w:val="24"/>
          <w:szCs w:val="24"/>
          <w:lang w:eastAsia="zh-CN"/>
        </w:rPr>
      </w:pPr>
      <w:r w:rsidRPr="00F52BC9">
        <w:rPr>
          <w:rFonts w:eastAsia="Calibri" w:cstheme="minorHAnsi"/>
          <w:color w:val="auto"/>
          <w:sz w:val="24"/>
          <w:szCs w:val="24"/>
          <w:lang w:eastAsia="zh-CN"/>
        </w:rPr>
        <w:t xml:space="preserve">che la copertura finanziaria della spesa avviene mediante l’utilizzo dell’accantonamento al fondo ex art. 1, comma 551 e segg., delle Legge n.147/2013 </w:t>
      </w:r>
      <w:r w:rsidR="002F687B">
        <w:rPr>
          <w:rFonts w:eastAsia="Calibri" w:cstheme="minorHAnsi"/>
          <w:color w:val="auto"/>
          <w:sz w:val="24"/>
          <w:szCs w:val="24"/>
          <w:lang w:eastAsia="zh-CN"/>
        </w:rPr>
        <w:t>____</w:t>
      </w:r>
      <w:r w:rsidR="00D20965">
        <w:rPr>
          <w:rFonts w:eastAsia="Calibri" w:cstheme="minorHAnsi"/>
          <w:color w:val="auto"/>
          <w:sz w:val="24"/>
          <w:szCs w:val="24"/>
          <w:lang w:eastAsia="zh-CN"/>
        </w:rPr>
        <w:t>_</w:t>
      </w:r>
      <w:r w:rsidR="00D20965" w:rsidRPr="00F52BC9">
        <w:rPr>
          <w:rFonts w:eastAsia="Calibri" w:cstheme="minorHAnsi"/>
          <w:color w:val="auto"/>
          <w:sz w:val="24"/>
          <w:szCs w:val="24"/>
          <w:lang w:eastAsia="zh-CN"/>
        </w:rPr>
        <w:t xml:space="preserve"> che</w:t>
      </w:r>
      <w:r w:rsidRPr="00F52BC9">
        <w:rPr>
          <w:rFonts w:eastAsia="Calibri" w:cstheme="minorHAnsi"/>
          <w:color w:val="auto"/>
          <w:sz w:val="24"/>
          <w:szCs w:val="24"/>
          <w:lang w:eastAsia="zh-CN"/>
        </w:rPr>
        <w:t xml:space="preserve"> presenta la necessaria disponibilità</w:t>
      </w:r>
      <w:r w:rsidR="007B17D4">
        <w:rPr>
          <w:rFonts w:eastAsia="Calibri" w:cstheme="minorHAnsi"/>
          <w:color w:val="auto"/>
          <w:sz w:val="24"/>
          <w:szCs w:val="24"/>
          <w:lang w:eastAsia="zh-CN"/>
        </w:rPr>
        <w:t>;</w:t>
      </w:r>
      <w:r w:rsidRPr="00F52BC9">
        <w:rPr>
          <w:rFonts w:eastAsia="Calibri" w:cstheme="minorHAnsi"/>
          <w:color w:val="auto"/>
          <w:sz w:val="24"/>
          <w:szCs w:val="24"/>
          <w:lang w:eastAsia="zh-CN"/>
        </w:rPr>
        <w:t xml:space="preserve"> </w:t>
      </w:r>
    </w:p>
    <w:p w14:paraId="2202D62E" w14:textId="7A63BEAA" w:rsidR="00F52BC9" w:rsidRPr="00F52BC9" w:rsidRDefault="00F52BC9" w:rsidP="00F52BC9">
      <w:pPr>
        <w:spacing w:before="120" w:after="0" w:line="360" w:lineRule="auto"/>
        <w:rPr>
          <w:rFonts w:eastAsia="Arial Unicode MS" w:cstheme="minorHAnsi"/>
          <w:color w:val="auto"/>
          <w:sz w:val="24"/>
          <w:szCs w:val="24"/>
          <w:lang w:eastAsia="hi-IN" w:bidi="hi-IN"/>
        </w:rPr>
      </w:pPr>
      <w:r w:rsidRPr="00F52BC9">
        <w:rPr>
          <w:rFonts w:eastAsia="Calibri" w:cstheme="minorHAnsi"/>
          <w:color w:val="auto"/>
          <w:sz w:val="24"/>
          <w:szCs w:val="24"/>
          <w:lang w:eastAsia="zh-CN"/>
        </w:rPr>
        <w:t>[</w:t>
      </w:r>
      <w:r w:rsidRPr="008B1FFB">
        <w:rPr>
          <w:rFonts w:eastAsia="Calibri" w:cstheme="minorHAnsi"/>
          <w:i/>
          <w:iCs/>
          <w:color w:val="auto"/>
          <w:sz w:val="24"/>
          <w:szCs w:val="24"/>
          <w:lang w:eastAsia="zh-CN"/>
        </w:rPr>
        <w:t xml:space="preserve">in alternativa mediante l’utilizzo dello stanziamento di cui </w:t>
      </w:r>
      <w:r w:rsidR="002F687B">
        <w:rPr>
          <w:rFonts w:eastAsia="Calibri" w:cstheme="minorHAnsi"/>
          <w:i/>
          <w:iCs/>
          <w:color w:val="auto"/>
          <w:sz w:val="24"/>
          <w:szCs w:val="24"/>
          <w:lang w:eastAsia="zh-CN"/>
        </w:rPr>
        <w:t>_____</w:t>
      </w:r>
      <w:r w:rsidR="002F687B" w:rsidRPr="008B1FFB">
        <w:rPr>
          <w:rFonts w:eastAsia="Calibri" w:cstheme="minorHAnsi"/>
          <w:i/>
          <w:iCs/>
          <w:color w:val="auto"/>
          <w:sz w:val="24"/>
          <w:szCs w:val="24"/>
          <w:lang w:eastAsia="zh-CN"/>
        </w:rPr>
        <w:t xml:space="preserve"> </w:t>
      </w:r>
      <w:r w:rsidRPr="008B1FFB">
        <w:rPr>
          <w:rFonts w:eastAsia="Calibri" w:cstheme="minorHAnsi"/>
          <w:i/>
          <w:iCs/>
          <w:color w:val="auto"/>
          <w:sz w:val="24"/>
          <w:szCs w:val="24"/>
          <w:lang w:eastAsia="zh-CN"/>
        </w:rPr>
        <w:t>che presenta la necessaria disponibilità</w:t>
      </w:r>
      <w:r w:rsidRPr="00F52BC9">
        <w:rPr>
          <w:rFonts w:eastAsia="Calibri" w:cstheme="minorHAnsi"/>
          <w:color w:val="auto"/>
          <w:sz w:val="24"/>
          <w:szCs w:val="24"/>
          <w:lang w:eastAsia="zh-CN"/>
        </w:rPr>
        <w:t>];</w:t>
      </w:r>
    </w:p>
    <w:p w14:paraId="61DF6CF7" w14:textId="20CC0981" w:rsidR="00F52BC9" w:rsidRPr="00F52BC9" w:rsidRDefault="00F52BC9" w:rsidP="008B1FFB">
      <w:pPr>
        <w:spacing w:before="120" w:after="0" w:line="360" w:lineRule="auto"/>
        <w:jc w:val="center"/>
        <w:rPr>
          <w:rFonts w:eastAsia="Arial Unicode MS" w:cstheme="minorHAnsi"/>
          <w:b/>
          <w:bCs/>
          <w:color w:val="auto"/>
          <w:sz w:val="24"/>
          <w:szCs w:val="24"/>
          <w:lang w:eastAsia="hi-IN" w:bidi="hi-IN"/>
        </w:rPr>
      </w:pPr>
      <w:r w:rsidRPr="00F52BC9">
        <w:rPr>
          <w:rFonts w:eastAsia="Arial Unicode MS" w:cstheme="minorHAnsi"/>
          <w:b/>
          <w:bCs/>
          <w:color w:val="auto"/>
          <w:sz w:val="24"/>
          <w:szCs w:val="24"/>
          <w:lang w:eastAsia="hi-IN" w:bidi="hi-IN"/>
        </w:rPr>
        <w:t>T</w:t>
      </w:r>
      <w:r w:rsidR="007B17D4">
        <w:rPr>
          <w:rFonts w:eastAsia="Arial Unicode MS" w:cstheme="minorHAnsi"/>
          <w:b/>
          <w:bCs/>
          <w:color w:val="auto"/>
          <w:sz w:val="24"/>
          <w:szCs w:val="24"/>
          <w:lang w:eastAsia="hi-IN" w:bidi="hi-IN"/>
        </w:rPr>
        <w:t>enuto conto</w:t>
      </w:r>
    </w:p>
    <w:p w14:paraId="536419CB" w14:textId="1566684D" w:rsidR="00F52BC9" w:rsidRPr="00F52BC9" w:rsidRDefault="00F52BC9" w:rsidP="00F63DA4">
      <w:pPr>
        <w:numPr>
          <w:ilvl w:val="0"/>
          <w:numId w:val="7"/>
        </w:numPr>
        <w:spacing w:before="120" w:after="0" w:line="360" w:lineRule="auto"/>
        <w:jc w:val="left"/>
        <w:rPr>
          <w:rFonts w:eastAsia="Calibri" w:cstheme="minorHAnsi"/>
          <w:color w:val="auto"/>
          <w:sz w:val="24"/>
          <w:szCs w:val="24"/>
        </w:rPr>
      </w:pPr>
      <w:r w:rsidRPr="00F52BC9">
        <w:rPr>
          <w:rFonts w:eastAsia="Calibri" w:cstheme="minorHAnsi"/>
          <w:color w:val="auto"/>
          <w:sz w:val="24"/>
          <w:szCs w:val="24"/>
          <w:lang w:eastAsia="zh-CN"/>
        </w:rPr>
        <w:t xml:space="preserve">del parere favorevole di regolarità tecnica espresso da </w:t>
      </w:r>
      <w:r w:rsidR="002F687B">
        <w:rPr>
          <w:rFonts w:eastAsia="Calibri" w:cstheme="minorHAnsi"/>
          <w:color w:val="auto"/>
          <w:sz w:val="24"/>
          <w:szCs w:val="24"/>
          <w:lang w:eastAsia="zh-CN"/>
        </w:rPr>
        <w:t>______</w:t>
      </w:r>
      <w:r w:rsidR="002F687B" w:rsidRPr="00F52BC9">
        <w:rPr>
          <w:rFonts w:eastAsia="Calibri" w:cstheme="minorHAnsi"/>
          <w:color w:val="auto"/>
          <w:sz w:val="24"/>
          <w:szCs w:val="24"/>
          <w:lang w:eastAsia="zh-CN"/>
        </w:rPr>
        <w:t xml:space="preserve"> </w:t>
      </w:r>
      <w:r w:rsidRPr="00F52BC9">
        <w:rPr>
          <w:rFonts w:eastAsia="Calibri" w:cstheme="minorHAnsi"/>
          <w:color w:val="auto"/>
          <w:sz w:val="24"/>
          <w:szCs w:val="24"/>
          <w:lang w:eastAsia="zh-CN"/>
        </w:rPr>
        <w:t xml:space="preserve">in data </w:t>
      </w:r>
      <w:r w:rsidR="002F687B">
        <w:rPr>
          <w:rFonts w:eastAsia="Calibri" w:cstheme="minorHAnsi"/>
          <w:color w:val="auto"/>
          <w:sz w:val="24"/>
          <w:szCs w:val="24"/>
          <w:lang w:eastAsia="zh-CN"/>
        </w:rPr>
        <w:t>________</w:t>
      </w:r>
      <w:r w:rsidR="002F687B" w:rsidRPr="00F52BC9">
        <w:rPr>
          <w:rFonts w:eastAsia="Calibri" w:cstheme="minorHAnsi"/>
          <w:color w:val="auto"/>
          <w:sz w:val="24"/>
          <w:szCs w:val="24"/>
          <w:lang w:eastAsia="zh-CN"/>
        </w:rPr>
        <w:t>;</w:t>
      </w:r>
    </w:p>
    <w:p w14:paraId="423E6753" w14:textId="1B3861BF" w:rsidR="00F52BC9" w:rsidRPr="00F52BC9" w:rsidRDefault="00F52BC9" w:rsidP="00F63DA4">
      <w:pPr>
        <w:numPr>
          <w:ilvl w:val="0"/>
          <w:numId w:val="7"/>
        </w:numPr>
        <w:spacing w:before="120" w:after="0" w:line="360" w:lineRule="auto"/>
        <w:jc w:val="left"/>
        <w:rPr>
          <w:rFonts w:eastAsia="Calibri" w:cstheme="minorHAnsi"/>
          <w:color w:val="auto"/>
          <w:sz w:val="24"/>
          <w:szCs w:val="24"/>
        </w:rPr>
      </w:pPr>
      <w:r w:rsidRPr="00F52BC9">
        <w:rPr>
          <w:rFonts w:eastAsia="Calibri" w:cstheme="minorHAnsi"/>
          <w:color w:val="auto"/>
          <w:sz w:val="24"/>
          <w:szCs w:val="24"/>
        </w:rPr>
        <w:t xml:space="preserve">del parere di regolarità contabile e copertura finanziaria espresso dal settore economico-finanziario a firma del dirigente </w:t>
      </w:r>
      <w:r w:rsidR="002F687B">
        <w:rPr>
          <w:rFonts w:eastAsia="Calibri" w:cstheme="minorHAnsi"/>
          <w:color w:val="auto"/>
          <w:sz w:val="24"/>
          <w:szCs w:val="24"/>
        </w:rPr>
        <w:t>________</w:t>
      </w:r>
      <w:r w:rsidR="002F687B" w:rsidRPr="00F52BC9">
        <w:rPr>
          <w:rFonts w:eastAsia="Calibri" w:cstheme="minorHAnsi"/>
          <w:color w:val="auto"/>
          <w:sz w:val="24"/>
          <w:szCs w:val="24"/>
        </w:rPr>
        <w:t>;</w:t>
      </w:r>
    </w:p>
    <w:p w14:paraId="6F0EA82D" w14:textId="682ED0E8" w:rsidR="00F52BC9" w:rsidRPr="00F52BC9" w:rsidRDefault="00F52BC9" w:rsidP="008B1FFB">
      <w:pPr>
        <w:spacing w:before="120" w:after="0" w:line="360" w:lineRule="auto"/>
        <w:jc w:val="center"/>
        <w:rPr>
          <w:rFonts w:eastAsia="Arial Unicode MS" w:cstheme="minorHAnsi"/>
          <w:b/>
          <w:bCs/>
          <w:color w:val="auto"/>
          <w:sz w:val="24"/>
          <w:szCs w:val="24"/>
          <w:lang w:eastAsia="hi-IN" w:bidi="hi-IN"/>
        </w:rPr>
      </w:pPr>
      <w:r w:rsidRPr="00F52BC9">
        <w:rPr>
          <w:rFonts w:eastAsia="Arial Unicode MS" w:cstheme="minorHAnsi"/>
          <w:b/>
          <w:bCs/>
          <w:color w:val="auto"/>
          <w:sz w:val="24"/>
          <w:szCs w:val="24"/>
          <w:lang w:eastAsia="hi-IN" w:bidi="hi-IN"/>
        </w:rPr>
        <w:t>I</w:t>
      </w:r>
      <w:r w:rsidR="007B17D4">
        <w:rPr>
          <w:rFonts w:eastAsia="Arial Unicode MS" w:cstheme="minorHAnsi"/>
          <w:b/>
          <w:bCs/>
          <w:color w:val="auto"/>
          <w:sz w:val="24"/>
          <w:szCs w:val="24"/>
          <w:lang w:eastAsia="hi-IN" w:bidi="hi-IN"/>
        </w:rPr>
        <w:t>nvitato l’Ente</w:t>
      </w:r>
    </w:p>
    <w:p w14:paraId="2056BC10" w14:textId="0F18FC00" w:rsidR="00F52BC9" w:rsidRPr="00F52BC9" w:rsidRDefault="00F52BC9" w:rsidP="00F63DA4">
      <w:pPr>
        <w:numPr>
          <w:ilvl w:val="0"/>
          <w:numId w:val="8"/>
        </w:numPr>
        <w:spacing w:before="120" w:after="0" w:line="360" w:lineRule="auto"/>
        <w:contextualSpacing/>
        <w:rPr>
          <w:rFonts w:eastAsia="Calibri" w:cstheme="minorHAnsi"/>
          <w:color w:val="auto"/>
          <w:sz w:val="24"/>
          <w:szCs w:val="24"/>
        </w:rPr>
      </w:pPr>
      <w:r w:rsidRPr="00F52BC9">
        <w:rPr>
          <w:rFonts w:eastAsia="Calibri" w:cstheme="minorHAnsi"/>
          <w:color w:val="auto"/>
          <w:sz w:val="24"/>
          <w:szCs w:val="24"/>
          <w:lang w:eastAsia="zh-CN"/>
        </w:rPr>
        <w:t xml:space="preserve">a trasmettere la presente deliberazione alla Procura Regionale </w:t>
      </w:r>
      <w:r w:rsidR="007B17D4">
        <w:rPr>
          <w:rFonts w:eastAsia="Calibri" w:cstheme="minorHAnsi"/>
          <w:color w:val="auto"/>
          <w:sz w:val="24"/>
          <w:szCs w:val="24"/>
          <w:lang w:eastAsia="zh-CN"/>
        </w:rPr>
        <w:t>_____</w:t>
      </w:r>
      <w:r w:rsidRPr="00F52BC9">
        <w:rPr>
          <w:rFonts w:eastAsia="Calibri" w:cstheme="minorHAnsi"/>
          <w:color w:val="auto"/>
          <w:sz w:val="24"/>
          <w:szCs w:val="24"/>
          <w:lang w:eastAsia="zh-CN"/>
        </w:rPr>
        <w:t>della Corte dei conti ai sensi della L. 27 dicembre 2002, n. 289 per lo svolgimento del controllo previsto dalla normativa di riferimento;</w:t>
      </w:r>
    </w:p>
    <w:p w14:paraId="25BED1DC" w14:textId="64F0CEE4" w:rsidR="00F52BC9" w:rsidRDefault="007B17D4" w:rsidP="00F52BC9">
      <w:pPr>
        <w:spacing w:before="120" w:after="0" w:line="360" w:lineRule="auto"/>
        <w:rPr>
          <w:rFonts w:eastAsia="Calibri" w:cstheme="minorHAnsi"/>
          <w:b/>
          <w:bCs/>
          <w:color w:val="auto"/>
          <w:sz w:val="24"/>
          <w:szCs w:val="24"/>
          <w:lang w:eastAsia="zh-CN"/>
        </w:rPr>
      </w:pPr>
      <w:r>
        <w:rPr>
          <w:rFonts w:eastAsia="Calibri" w:cstheme="minorHAnsi"/>
          <w:b/>
          <w:bCs/>
          <w:color w:val="auto"/>
          <w:sz w:val="24"/>
          <w:szCs w:val="24"/>
          <w:lang w:eastAsia="zh-CN"/>
        </w:rPr>
        <w:t>esprime p</w:t>
      </w:r>
      <w:r w:rsidR="002F687B" w:rsidRPr="008B1FFB">
        <w:rPr>
          <w:rFonts w:eastAsia="Calibri" w:cstheme="minorHAnsi"/>
          <w:b/>
          <w:bCs/>
          <w:color w:val="auto"/>
          <w:sz w:val="24"/>
          <w:szCs w:val="24"/>
          <w:lang w:eastAsia="zh-CN"/>
        </w:rPr>
        <w:t>arere</w:t>
      </w:r>
      <w:r w:rsidR="007B6896">
        <w:rPr>
          <w:rFonts w:eastAsia="Calibri" w:cstheme="minorHAnsi"/>
          <w:b/>
          <w:bCs/>
          <w:color w:val="auto"/>
          <w:sz w:val="24"/>
          <w:szCs w:val="24"/>
          <w:lang w:eastAsia="zh-CN"/>
        </w:rPr>
        <w:t xml:space="preserve"> favorevole</w:t>
      </w:r>
      <w:r w:rsidR="00F01856">
        <w:rPr>
          <w:rFonts w:eastAsia="Calibri" w:cstheme="minorHAnsi"/>
          <w:b/>
          <w:bCs/>
          <w:color w:val="auto"/>
          <w:sz w:val="24"/>
          <w:szCs w:val="24"/>
          <w:lang w:eastAsia="zh-CN"/>
        </w:rPr>
        <w:t>*</w:t>
      </w:r>
      <w:r w:rsidR="002F687B" w:rsidRPr="008B1FFB">
        <w:rPr>
          <w:rFonts w:eastAsia="Calibri" w:cstheme="minorHAnsi"/>
          <w:b/>
          <w:bCs/>
          <w:color w:val="auto"/>
          <w:sz w:val="24"/>
          <w:szCs w:val="24"/>
          <w:lang w:eastAsia="zh-CN"/>
        </w:rPr>
        <w:t xml:space="preserve"> </w:t>
      </w:r>
      <w:r w:rsidR="00F52BC9" w:rsidRPr="008B1FFB">
        <w:rPr>
          <w:rFonts w:eastAsia="Calibri" w:cstheme="minorHAnsi"/>
          <w:b/>
          <w:bCs/>
          <w:color w:val="auto"/>
          <w:sz w:val="24"/>
          <w:szCs w:val="24"/>
          <w:lang w:eastAsia="zh-CN"/>
        </w:rPr>
        <w:t>al riconoscimento dei debiti fuori bilancio sulla base di quanto previsto dall’art. 194, comma 1, lett. b).</w:t>
      </w:r>
    </w:p>
    <w:p w14:paraId="6C9F7A58" w14:textId="45DB0EBA" w:rsidR="00F01856" w:rsidRDefault="00F01856" w:rsidP="00F52BC9">
      <w:pPr>
        <w:spacing w:before="120" w:after="0" w:line="360" w:lineRule="auto"/>
        <w:rPr>
          <w:rFonts w:eastAsia="Calibri" w:cstheme="minorHAnsi"/>
          <w:b/>
          <w:bCs/>
          <w:i/>
          <w:iCs/>
          <w:color w:val="auto"/>
          <w:sz w:val="24"/>
          <w:szCs w:val="24"/>
          <w:lang w:eastAsia="zh-CN"/>
        </w:rPr>
      </w:pPr>
      <w:r>
        <w:rPr>
          <w:rFonts w:eastAsia="Calibri" w:cstheme="minorHAnsi"/>
          <w:b/>
          <w:bCs/>
          <w:color w:val="auto"/>
          <w:sz w:val="24"/>
          <w:szCs w:val="24"/>
          <w:lang w:eastAsia="zh-CN"/>
        </w:rPr>
        <w:t>(*</w:t>
      </w:r>
      <w:r w:rsidRPr="00F01856">
        <w:rPr>
          <w:rFonts w:eastAsia="Calibri" w:cstheme="minorHAnsi"/>
          <w:b/>
          <w:bCs/>
          <w:i/>
          <w:iCs/>
          <w:color w:val="00B0F0"/>
          <w:sz w:val="24"/>
          <w:szCs w:val="24"/>
          <w:lang w:eastAsia="zh-CN"/>
        </w:rPr>
        <w:t xml:space="preserve">oppure </w:t>
      </w:r>
      <w:r>
        <w:rPr>
          <w:rFonts w:eastAsia="Calibri" w:cstheme="minorHAnsi"/>
          <w:b/>
          <w:bCs/>
          <w:i/>
          <w:iCs/>
          <w:color w:val="00B0F0"/>
          <w:sz w:val="24"/>
          <w:szCs w:val="24"/>
          <w:lang w:eastAsia="zh-CN"/>
        </w:rPr>
        <w:t xml:space="preserve">parere </w:t>
      </w:r>
      <w:r w:rsidRPr="00F01856">
        <w:rPr>
          <w:rFonts w:eastAsia="Calibri" w:cstheme="minorHAnsi"/>
          <w:b/>
          <w:bCs/>
          <w:i/>
          <w:iCs/>
          <w:color w:val="00B0F0"/>
          <w:sz w:val="24"/>
          <w:szCs w:val="24"/>
          <w:lang w:eastAsia="zh-CN"/>
        </w:rPr>
        <w:t>favorevole con rilievi______/</w:t>
      </w:r>
      <w:r>
        <w:rPr>
          <w:rFonts w:eastAsia="Calibri" w:cstheme="minorHAnsi"/>
          <w:b/>
          <w:bCs/>
          <w:i/>
          <w:iCs/>
          <w:color w:val="00B0F0"/>
          <w:sz w:val="24"/>
          <w:szCs w:val="24"/>
          <w:lang w:eastAsia="zh-CN"/>
        </w:rPr>
        <w:t xml:space="preserve">parere </w:t>
      </w:r>
      <w:r w:rsidRPr="00F01856">
        <w:rPr>
          <w:rFonts w:eastAsia="Calibri" w:cstheme="minorHAnsi"/>
          <w:b/>
          <w:bCs/>
          <w:i/>
          <w:iCs/>
          <w:color w:val="00B0F0"/>
          <w:sz w:val="24"/>
          <w:szCs w:val="24"/>
          <w:lang w:eastAsia="zh-CN"/>
        </w:rPr>
        <w:t>non favorevole</w:t>
      </w:r>
      <w:r w:rsidRPr="00F01856">
        <w:rPr>
          <w:rFonts w:eastAsia="Calibri" w:cstheme="minorHAnsi"/>
          <w:b/>
          <w:bCs/>
          <w:i/>
          <w:iCs/>
          <w:color w:val="auto"/>
          <w:sz w:val="24"/>
          <w:szCs w:val="24"/>
          <w:lang w:eastAsia="zh-CN"/>
        </w:rPr>
        <w:t>)</w:t>
      </w:r>
    </w:p>
    <w:p w14:paraId="119A6E91" w14:textId="77777777" w:rsidR="00936B1A" w:rsidRDefault="00936B1A" w:rsidP="009C6927">
      <w:pPr>
        <w:spacing w:before="120" w:after="0" w:line="360" w:lineRule="auto"/>
        <w:rPr>
          <w:rFonts w:eastAsia="Calibri" w:cstheme="minorHAnsi"/>
          <w:bCs/>
          <w:color w:val="auto"/>
          <w:sz w:val="24"/>
          <w:szCs w:val="24"/>
        </w:rPr>
      </w:pPr>
    </w:p>
    <w:p w14:paraId="68AECE0F" w14:textId="6C90747C" w:rsidR="009C6927" w:rsidRDefault="009C6927" w:rsidP="009C6927">
      <w:pPr>
        <w:spacing w:before="120" w:after="0" w:line="360" w:lineRule="auto"/>
        <w:rPr>
          <w:rFonts w:eastAsia="Calibri" w:cstheme="minorHAnsi"/>
          <w:bCs/>
          <w:color w:val="auto"/>
          <w:sz w:val="24"/>
          <w:szCs w:val="24"/>
        </w:rPr>
      </w:pPr>
      <w:r>
        <w:rPr>
          <w:rFonts w:eastAsia="Calibri" w:cstheme="minorHAnsi"/>
          <w:bCs/>
          <w:color w:val="auto"/>
          <w:sz w:val="24"/>
          <w:szCs w:val="24"/>
        </w:rPr>
        <w:t>Luogo, Data_______</w:t>
      </w:r>
    </w:p>
    <w:p w14:paraId="7772B4C0" w14:textId="77777777" w:rsidR="00936B1A" w:rsidRDefault="00936B1A" w:rsidP="009C6927">
      <w:pPr>
        <w:spacing w:before="120" w:after="0" w:line="360" w:lineRule="auto"/>
        <w:rPr>
          <w:rFonts w:eastAsia="Calibri" w:cstheme="minorHAnsi"/>
          <w:bCs/>
          <w:color w:val="auto"/>
          <w:sz w:val="24"/>
          <w:szCs w:val="24"/>
        </w:rPr>
      </w:pPr>
    </w:p>
    <w:p w14:paraId="152405FF" w14:textId="12EF8CA1" w:rsidR="009C6927" w:rsidRDefault="009C6927" w:rsidP="009C6927">
      <w:pPr>
        <w:spacing w:before="120" w:after="0" w:line="360" w:lineRule="auto"/>
        <w:jc w:val="center"/>
        <w:rPr>
          <w:rFonts w:eastAsia="Calibri" w:cstheme="minorHAnsi"/>
          <w:color w:val="auto"/>
          <w:sz w:val="24"/>
          <w:szCs w:val="24"/>
        </w:rPr>
      </w:pPr>
      <w:r>
        <w:rPr>
          <w:rFonts w:eastAsia="Calibri" w:cstheme="minorHAnsi"/>
          <w:color w:val="auto"/>
          <w:sz w:val="24"/>
          <w:szCs w:val="24"/>
        </w:rPr>
        <w:lastRenderedPageBreak/>
        <w:t xml:space="preserve">Il Collegio dei Revisori dei </w:t>
      </w:r>
      <w:r w:rsidR="00E92505">
        <w:rPr>
          <w:rFonts w:eastAsia="Calibri" w:cstheme="minorHAnsi"/>
          <w:color w:val="auto"/>
          <w:sz w:val="24"/>
          <w:szCs w:val="24"/>
        </w:rPr>
        <w:t>c</w:t>
      </w:r>
      <w:r>
        <w:rPr>
          <w:rFonts w:eastAsia="Calibri" w:cstheme="minorHAnsi"/>
          <w:color w:val="auto"/>
          <w:sz w:val="24"/>
          <w:szCs w:val="24"/>
        </w:rPr>
        <w:t>onti/L’Organo di revisione</w:t>
      </w:r>
    </w:p>
    <w:p w14:paraId="2206BFD6" w14:textId="77777777" w:rsidR="009C6927" w:rsidRDefault="009C6927" w:rsidP="009C6927">
      <w:pPr>
        <w:spacing w:before="120" w:after="0" w:line="360" w:lineRule="auto"/>
        <w:jc w:val="center"/>
        <w:rPr>
          <w:rFonts w:eastAsia="Calibri" w:cstheme="minorHAnsi"/>
          <w:color w:val="auto"/>
          <w:sz w:val="24"/>
          <w:szCs w:val="24"/>
        </w:rPr>
      </w:pPr>
      <w:r>
        <w:rPr>
          <w:rFonts w:eastAsia="Calibri" w:cstheme="minorHAnsi"/>
          <w:color w:val="auto"/>
          <w:sz w:val="24"/>
          <w:szCs w:val="24"/>
        </w:rPr>
        <w:t>________________</w:t>
      </w:r>
      <w:r>
        <w:rPr>
          <w:rFonts w:eastAsia="Calibri" w:cstheme="minorHAnsi"/>
          <w:color w:val="auto"/>
          <w:sz w:val="24"/>
          <w:szCs w:val="24"/>
        </w:rPr>
        <w:br/>
        <w:t>________________</w:t>
      </w:r>
    </w:p>
    <w:p w14:paraId="77FA310E" w14:textId="77777777" w:rsidR="009C6927" w:rsidRDefault="009C6927" w:rsidP="009C6927">
      <w:pPr>
        <w:spacing w:before="120" w:after="0" w:line="360" w:lineRule="auto"/>
        <w:jc w:val="center"/>
        <w:rPr>
          <w:rFonts w:eastAsia="Calibri" w:cstheme="minorHAnsi"/>
          <w:i/>
          <w:iCs/>
          <w:color w:val="auto"/>
          <w:sz w:val="40"/>
          <w:szCs w:val="28"/>
        </w:rPr>
      </w:pPr>
      <w:r>
        <w:rPr>
          <w:rFonts w:eastAsia="Calibri" w:cstheme="minorHAnsi"/>
          <w:color w:val="auto"/>
          <w:sz w:val="24"/>
          <w:szCs w:val="24"/>
        </w:rPr>
        <w:t>________________</w:t>
      </w:r>
    </w:p>
    <w:sectPr w:rsidR="009C6927" w:rsidSect="0032691B">
      <w:headerReference w:type="default" r:id="rId13"/>
      <w:footerReference w:type="default" r:id="rId14"/>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FE82B" w14:textId="77777777" w:rsidR="0032691B" w:rsidRDefault="0032691B" w:rsidP="00281EF7">
      <w:pPr>
        <w:spacing w:after="0" w:line="240" w:lineRule="auto"/>
      </w:pPr>
      <w:r>
        <w:separator/>
      </w:r>
    </w:p>
  </w:endnote>
  <w:endnote w:type="continuationSeparator" w:id="0">
    <w:p w14:paraId="564010EC" w14:textId="77777777" w:rsidR="0032691B" w:rsidRDefault="0032691B"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1359004528" name="Immagine 1359004528"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2083286573" name="Immagine 2083286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08577" w14:textId="77777777" w:rsidR="0032691B" w:rsidRDefault="0032691B" w:rsidP="00281EF7">
      <w:pPr>
        <w:spacing w:after="0" w:line="240" w:lineRule="auto"/>
      </w:pPr>
      <w:r>
        <w:separator/>
      </w:r>
    </w:p>
  </w:footnote>
  <w:footnote w:type="continuationSeparator" w:id="0">
    <w:p w14:paraId="10178FC8" w14:textId="77777777" w:rsidR="0032691B" w:rsidRDefault="0032691B"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11F78D09" w:rsidR="009D4EA8" w:rsidRPr="009731D1" w:rsidRDefault="001361DE" w:rsidP="00507D45">
    <w:pPr>
      <w:pStyle w:val="TipoDocumento"/>
      <w:spacing w:after="0"/>
      <w:ind w:right="848"/>
      <w:rPr>
        <w:sz w:val="16"/>
        <w:szCs w:val="17"/>
      </w:rPr>
    </w:pPr>
    <w:r>
      <w:rPr>
        <w:noProof/>
        <w:lang w:eastAsia="it-IT"/>
      </w:rPr>
      <w:drawing>
        <wp:anchor distT="0" distB="0" distL="114300" distR="114300" simplePos="0" relativeHeight="251664896" behindDoc="0" locked="0" layoutInCell="1" allowOverlap="1" wp14:anchorId="344F76FE" wp14:editId="3836DDB0">
          <wp:simplePos x="0" y="0"/>
          <wp:positionH relativeFrom="column">
            <wp:posOffset>4882515</wp:posOffset>
          </wp:positionH>
          <wp:positionV relativeFrom="paragraph">
            <wp:posOffset>-64135</wp:posOffset>
          </wp:positionV>
          <wp:extent cx="827405" cy="505460"/>
          <wp:effectExtent l="0" t="0" r="0" b="8890"/>
          <wp:wrapNone/>
          <wp:docPr id="2095878939" name="Immagine 209587893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654656" behindDoc="0" locked="0" layoutInCell="1" allowOverlap="1" wp14:anchorId="296D8DA0" wp14:editId="5E097EE0">
          <wp:simplePos x="0" y="0"/>
          <wp:positionH relativeFrom="column">
            <wp:posOffset>3373755</wp:posOffset>
          </wp:positionH>
          <wp:positionV relativeFrom="paragraph">
            <wp:posOffset>-27940</wp:posOffset>
          </wp:positionV>
          <wp:extent cx="1306830" cy="427990"/>
          <wp:effectExtent l="0" t="0" r="7620" b="0"/>
          <wp:wrapNone/>
          <wp:docPr id="793714252" name="Immagine 79371425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65977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680238007" name="Immagine 680238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r w:rsidR="00D02DE6">
      <w:rPr>
        <w:sz w:val="16"/>
        <w:szCs w:val="17"/>
      </w:rPr>
      <w:t xml:space="preserve"> DI RICERCA</w:t>
    </w:r>
    <w:r w:rsidR="005E57D2">
      <w:rPr>
        <w:sz w:val="16"/>
        <w:szCs w:val="17"/>
      </w:rPr>
      <w:t xml:space="preserve"> </w:t>
    </w:r>
  </w:p>
  <w:p w14:paraId="5ED6165F" w14:textId="5F7ADD78" w:rsidR="009731D1" w:rsidRPr="009731D1" w:rsidRDefault="006A6471" w:rsidP="001361DE">
    <w:pPr>
      <w:spacing w:after="0" w:line="240" w:lineRule="auto"/>
      <w:ind w:right="5951"/>
      <w:rPr>
        <w:b/>
        <w:bCs/>
        <w:color w:val="7F7F7F" w:themeColor="text1" w:themeTint="80"/>
        <w:sz w:val="18"/>
        <w:szCs w:val="16"/>
      </w:rPr>
    </w:pPr>
    <w:r w:rsidRPr="006A6471">
      <w:rPr>
        <w:b/>
        <w:bCs/>
        <w:color w:val="595959" w:themeColor="text1" w:themeTint="A6"/>
        <w:sz w:val="18"/>
        <w:szCs w:val="16"/>
      </w:rPr>
      <w:t xml:space="preserve">Parere in ordine al riconoscimento di debiti fuori bilancio per la copertura di disavanzi di consorzi, di aziende speciali e di istituzioni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22E7F18C" w:rsidR="00EA572C" w:rsidRDefault="002E4688">
    <w:pPr>
      <w:pStyle w:val="Intestazione"/>
    </w:pPr>
    <w:r>
      <w:rPr>
        <w:noProof/>
        <w:lang w:eastAsia="it-IT"/>
      </w:rPr>
      <w:drawing>
        <wp:anchor distT="0" distB="0" distL="114300" distR="114300" simplePos="0" relativeHeight="251722752" behindDoc="0" locked="0" layoutInCell="1" allowOverlap="1" wp14:anchorId="25CD9E61" wp14:editId="3607C323">
          <wp:simplePos x="0" y="0"/>
          <wp:positionH relativeFrom="column">
            <wp:posOffset>4806902</wp:posOffset>
          </wp:positionH>
          <wp:positionV relativeFrom="paragraph">
            <wp:posOffset>83147</wp:posOffset>
          </wp:positionV>
          <wp:extent cx="1250388" cy="765108"/>
          <wp:effectExtent l="0" t="0" r="6985" b="0"/>
          <wp:wrapNone/>
          <wp:docPr id="1269719610" name="Immagine 126971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388" cy="765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39B15FEC">
          <wp:simplePos x="0" y="0"/>
          <wp:positionH relativeFrom="column">
            <wp:posOffset>2723846</wp:posOffset>
          </wp:positionH>
          <wp:positionV relativeFrom="paragraph">
            <wp:posOffset>167005</wp:posOffset>
          </wp:positionV>
          <wp:extent cx="1753145" cy="574159"/>
          <wp:effectExtent l="0" t="0" r="0" b="0"/>
          <wp:wrapNone/>
          <wp:docPr id="1773861894" name="Immagine 177386189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3145" cy="57415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7241" w14:textId="77777777" w:rsidR="004871B1" w:rsidRPr="009731D1" w:rsidRDefault="004871B1" w:rsidP="00507D45">
    <w:pPr>
      <w:pStyle w:val="TipoDocumento"/>
      <w:spacing w:after="0"/>
      <w:ind w:right="848"/>
      <w:rPr>
        <w:sz w:val="16"/>
        <w:szCs w:val="17"/>
      </w:rPr>
    </w:pPr>
    <w:r>
      <w:rPr>
        <w:noProof/>
        <w:lang w:eastAsia="it-IT"/>
      </w:rPr>
      <w:drawing>
        <wp:anchor distT="0" distB="0" distL="114300" distR="114300" simplePos="0" relativeHeight="251726848" behindDoc="0" locked="0" layoutInCell="1" allowOverlap="1" wp14:anchorId="73ECF548" wp14:editId="648AAFC8">
          <wp:simplePos x="0" y="0"/>
          <wp:positionH relativeFrom="column">
            <wp:posOffset>4882515</wp:posOffset>
          </wp:positionH>
          <wp:positionV relativeFrom="paragraph">
            <wp:posOffset>-64135</wp:posOffset>
          </wp:positionV>
          <wp:extent cx="827405" cy="505460"/>
          <wp:effectExtent l="0" t="0" r="0" b="8890"/>
          <wp:wrapNone/>
          <wp:docPr id="1827892540" name="Immagine 182789254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24800" behindDoc="0" locked="0" layoutInCell="1" allowOverlap="1" wp14:anchorId="378689C3" wp14:editId="3F5FCC37">
          <wp:simplePos x="0" y="0"/>
          <wp:positionH relativeFrom="column">
            <wp:posOffset>3373755</wp:posOffset>
          </wp:positionH>
          <wp:positionV relativeFrom="paragraph">
            <wp:posOffset>-27940</wp:posOffset>
          </wp:positionV>
          <wp:extent cx="1306830" cy="427990"/>
          <wp:effectExtent l="0" t="0" r="7620" b="0"/>
          <wp:wrapNone/>
          <wp:docPr id="2056118051" name="Immagine 205611805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Pr="002050D7">
      <w:rPr>
        <w:rFonts w:eastAsia="Calibri"/>
        <w:noProof/>
        <w:lang w:eastAsia="it-IT"/>
      </w:rPr>
      <w:drawing>
        <wp:anchor distT="0" distB="0" distL="114300" distR="114300" simplePos="0" relativeHeight="251725824" behindDoc="1" locked="0" layoutInCell="1" allowOverlap="1" wp14:anchorId="592A33AB" wp14:editId="430D1138">
          <wp:simplePos x="0" y="0"/>
          <wp:positionH relativeFrom="column">
            <wp:posOffset>328396</wp:posOffset>
          </wp:positionH>
          <wp:positionV relativeFrom="paragraph">
            <wp:posOffset>-804025</wp:posOffset>
          </wp:positionV>
          <wp:extent cx="287998" cy="948690"/>
          <wp:effectExtent l="0" t="317" r="4127" b="4128"/>
          <wp:wrapNone/>
          <wp:docPr id="699519778" name="Immagine 699519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sz w:val="16"/>
        <w:szCs w:val="17"/>
      </w:rPr>
      <w:t>documento</w:t>
    </w:r>
    <w:r>
      <w:rPr>
        <w:sz w:val="16"/>
        <w:szCs w:val="17"/>
      </w:rPr>
      <w:t xml:space="preserve"> DI RICERCA </w:t>
    </w:r>
  </w:p>
  <w:p w14:paraId="07EEEC54" w14:textId="77777777" w:rsidR="004871B1" w:rsidRPr="009731D1" w:rsidRDefault="004871B1" w:rsidP="004871B1">
    <w:pPr>
      <w:spacing w:after="0" w:line="240" w:lineRule="auto"/>
      <w:ind w:right="5668"/>
      <w:rPr>
        <w:b/>
        <w:bCs/>
        <w:color w:val="7F7F7F" w:themeColor="text1" w:themeTint="80"/>
        <w:sz w:val="18"/>
        <w:szCs w:val="16"/>
      </w:rPr>
    </w:pPr>
    <w:r w:rsidRPr="006A6471">
      <w:rPr>
        <w:b/>
        <w:bCs/>
        <w:color w:val="595959" w:themeColor="text1" w:themeTint="A6"/>
        <w:sz w:val="18"/>
        <w:szCs w:val="16"/>
      </w:rPr>
      <w:t xml:space="preserve">Parere in ordine al riconoscimento di debiti fuori bilancio per la copertura di disavanzi di consorzi, di aziende speciali e di istituzioni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A65C7"/>
    <w:multiLevelType w:val="hybridMultilevel"/>
    <w:tmpl w:val="80FA83D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FC92225"/>
    <w:multiLevelType w:val="hybridMultilevel"/>
    <w:tmpl w:val="6030A88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923502B"/>
    <w:multiLevelType w:val="hybridMultilevel"/>
    <w:tmpl w:val="4C0E2F62"/>
    <w:lvl w:ilvl="0" w:tplc="36863FC6">
      <w:start w:val="1"/>
      <w:numFmt w:val="bullet"/>
      <w:pStyle w:val="Sommario6"/>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177C70"/>
    <w:multiLevelType w:val="hybridMultilevel"/>
    <w:tmpl w:val="230E31BC"/>
    <w:lvl w:ilvl="0" w:tplc="8968D52A">
      <w:start w:val="1"/>
      <w:numFmt w:val="bullet"/>
      <w:pStyle w:val="Sommario7"/>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2655C6"/>
    <w:multiLevelType w:val="hybridMultilevel"/>
    <w:tmpl w:val="89923D2A"/>
    <w:lvl w:ilvl="0" w:tplc="C6BA816C">
      <w:start w:val="1"/>
      <w:numFmt w:val="bullet"/>
      <w:lvlText w:val="-"/>
      <w:lvlJc w:val="left"/>
      <w:pPr>
        <w:ind w:left="360" w:hanging="360"/>
      </w:pPr>
      <w:rPr>
        <w:rFonts w:ascii="Bell MT" w:eastAsiaTheme="minorEastAsia" w:hAnsi="Bell M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331DB7"/>
    <w:multiLevelType w:val="hybridMultilevel"/>
    <w:tmpl w:val="C6E0FE3A"/>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8727E3E"/>
    <w:multiLevelType w:val="hybridMultilevel"/>
    <w:tmpl w:val="A4FE23F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E851863"/>
    <w:multiLevelType w:val="hybridMultilevel"/>
    <w:tmpl w:val="70EA1E7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897282076">
    <w:abstractNumId w:val="5"/>
  </w:num>
  <w:num w:numId="2" w16cid:durableId="1302151230">
    <w:abstractNumId w:val="6"/>
  </w:num>
  <w:num w:numId="3" w16cid:durableId="1098402277">
    <w:abstractNumId w:val="2"/>
  </w:num>
  <w:num w:numId="4" w16cid:durableId="507016133">
    <w:abstractNumId w:val="3"/>
  </w:num>
  <w:num w:numId="5" w16cid:durableId="1452237382">
    <w:abstractNumId w:val="4"/>
  </w:num>
  <w:num w:numId="6" w16cid:durableId="1566260631">
    <w:abstractNumId w:val="8"/>
  </w:num>
  <w:num w:numId="7" w16cid:durableId="1659571053">
    <w:abstractNumId w:val="0"/>
  </w:num>
  <w:num w:numId="8" w16cid:durableId="1988624957">
    <w:abstractNumId w:val="1"/>
  </w:num>
  <w:num w:numId="9" w16cid:durableId="475075777">
    <w:abstractNumId w:val="7"/>
  </w:num>
  <w:num w:numId="10" w16cid:durableId="72491193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0FB3"/>
    <w:rsid w:val="0000156D"/>
    <w:rsid w:val="00010E9C"/>
    <w:rsid w:val="000123A9"/>
    <w:rsid w:val="00030836"/>
    <w:rsid w:val="00032024"/>
    <w:rsid w:val="0003493F"/>
    <w:rsid w:val="00041FBA"/>
    <w:rsid w:val="00042957"/>
    <w:rsid w:val="00057E67"/>
    <w:rsid w:val="00065ABB"/>
    <w:rsid w:val="00066036"/>
    <w:rsid w:val="00066F03"/>
    <w:rsid w:val="00067324"/>
    <w:rsid w:val="0006753D"/>
    <w:rsid w:val="0008288D"/>
    <w:rsid w:val="00091F72"/>
    <w:rsid w:val="000E7E0C"/>
    <w:rsid w:val="000F0716"/>
    <w:rsid w:val="000F142A"/>
    <w:rsid w:val="0010357D"/>
    <w:rsid w:val="001035B1"/>
    <w:rsid w:val="00105BB5"/>
    <w:rsid w:val="001127B7"/>
    <w:rsid w:val="001167F5"/>
    <w:rsid w:val="0011753B"/>
    <w:rsid w:val="00117909"/>
    <w:rsid w:val="0012036C"/>
    <w:rsid w:val="0012294E"/>
    <w:rsid w:val="001361DE"/>
    <w:rsid w:val="00136CCD"/>
    <w:rsid w:val="00144E3E"/>
    <w:rsid w:val="00147E23"/>
    <w:rsid w:val="00173AE8"/>
    <w:rsid w:val="00180D69"/>
    <w:rsid w:val="00184760"/>
    <w:rsid w:val="001A36C4"/>
    <w:rsid w:val="001A50BD"/>
    <w:rsid w:val="001B7BEA"/>
    <w:rsid w:val="001C18D7"/>
    <w:rsid w:val="001C66EA"/>
    <w:rsid w:val="001C6C22"/>
    <w:rsid w:val="001E43FA"/>
    <w:rsid w:val="001E5330"/>
    <w:rsid w:val="001F2F5F"/>
    <w:rsid w:val="001F5CAC"/>
    <w:rsid w:val="0020149D"/>
    <w:rsid w:val="002025FC"/>
    <w:rsid w:val="002050D7"/>
    <w:rsid w:val="00205282"/>
    <w:rsid w:val="00205A0B"/>
    <w:rsid w:val="00210012"/>
    <w:rsid w:val="002507E0"/>
    <w:rsid w:val="00255024"/>
    <w:rsid w:val="002710C8"/>
    <w:rsid w:val="0028140C"/>
    <w:rsid w:val="00281EF7"/>
    <w:rsid w:val="00283DFE"/>
    <w:rsid w:val="00287947"/>
    <w:rsid w:val="002A4ED2"/>
    <w:rsid w:val="002B1F2A"/>
    <w:rsid w:val="002C3B1E"/>
    <w:rsid w:val="002D58DE"/>
    <w:rsid w:val="002E26FD"/>
    <w:rsid w:val="002E43F3"/>
    <w:rsid w:val="002E4688"/>
    <w:rsid w:val="002E6989"/>
    <w:rsid w:val="002F09BD"/>
    <w:rsid w:val="002F1AD0"/>
    <w:rsid w:val="002F2D62"/>
    <w:rsid w:val="002F3B15"/>
    <w:rsid w:val="002F4089"/>
    <w:rsid w:val="002F433E"/>
    <w:rsid w:val="002F4A84"/>
    <w:rsid w:val="002F556C"/>
    <w:rsid w:val="002F687B"/>
    <w:rsid w:val="002F712E"/>
    <w:rsid w:val="003017AB"/>
    <w:rsid w:val="00302409"/>
    <w:rsid w:val="0030357B"/>
    <w:rsid w:val="00304F89"/>
    <w:rsid w:val="003171A8"/>
    <w:rsid w:val="0032691B"/>
    <w:rsid w:val="00326BD6"/>
    <w:rsid w:val="00347D92"/>
    <w:rsid w:val="003500C2"/>
    <w:rsid w:val="00352A77"/>
    <w:rsid w:val="00356EBB"/>
    <w:rsid w:val="003601C8"/>
    <w:rsid w:val="0036703D"/>
    <w:rsid w:val="0037793C"/>
    <w:rsid w:val="00382EF4"/>
    <w:rsid w:val="00387396"/>
    <w:rsid w:val="0039593C"/>
    <w:rsid w:val="00396E60"/>
    <w:rsid w:val="003A0F0D"/>
    <w:rsid w:val="003A475B"/>
    <w:rsid w:val="003B46B0"/>
    <w:rsid w:val="003C6CAC"/>
    <w:rsid w:val="003C775D"/>
    <w:rsid w:val="003D0D20"/>
    <w:rsid w:val="003E4B89"/>
    <w:rsid w:val="003E52A8"/>
    <w:rsid w:val="003E6BDC"/>
    <w:rsid w:val="003E7525"/>
    <w:rsid w:val="003F28E9"/>
    <w:rsid w:val="003F2BB5"/>
    <w:rsid w:val="003F5429"/>
    <w:rsid w:val="00407AD9"/>
    <w:rsid w:val="00411C7D"/>
    <w:rsid w:val="00417276"/>
    <w:rsid w:val="00417480"/>
    <w:rsid w:val="004211FE"/>
    <w:rsid w:val="0042220A"/>
    <w:rsid w:val="00435447"/>
    <w:rsid w:val="0044455A"/>
    <w:rsid w:val="00451D27"/>
    <w:rsid w:val="0045724B"/>
    <w:rsid w:val="0046012B"/>
    <w:rsid w:val="004664FF"/>
    <w:rsid w:val="00475FCF"/>
    <w:rsid w:val="0048003A"/>
    <w:rsid w:val="0048260F"/>
    <w:rsid w:val="004871B1"/>
    <w:rsid w:val="004909B3"/>
    <w:rsid w:val="00492A9B"/>
    <w:rsid w:val="00492BD1"/>
    <w:rsid w:val="00494443"/>
    <w:rsid w:val="00495051"/>
    <w:rsid w:val="00495484"/>
    <w:rsid w:val="004A4AD4"/>
    <w:rsid w:val="004A4D12"/>
    <w:rsid w:val="004A50BF"/>
    <w:rsid w:val="004B2409"/>
    <w:rsid w:val="004C5239"/>
    <w:rsid w:val="004D2662"/>
    <w:rsid w:val="004E270E"/>
    <w:rsid w:val="004F4789"/>
    <w:rsid w:val="004F6BCA"/>
    <w:rsid w:val="00507D45"/>
    <w:rsid w:val="00511B92"/>
    <w:rsid w:val="00511D4D"/>
    <w:rsid w:val="00513D05"/>
    <w:rsid w:val="00517E41"/>
    <w:rsid w:val="005302F4"/>
    <w:rsid w:val="00531BA6"/>
    <w:rsid w:val="00536806"/>
    <w:rsid w:val="0054050F"/>
    <w:rsid w:val="00542F48"/>
    <w:rsid w:val="00544660"/>
    <w:rsid w:val="00544D9B"/>
    <w:rsid w:val="00557630"/>
    <w:rsid w:val="005601B4"/>
    <w:rsid w:val="00562550"/>
    <w:rsid w:val="005751E9"/>
    <w:rsid w:val="0058711D"/>
    <w:rsid w:val="00587CD3"/>
    <w:rsid w:val="00592570"/>
    <w:rsid w:val="00597195"/>
    <w:rsid w:val="005B38B9"/>
    <w:rsid w:val="005B4F2D"/>
    <w:rsid w:val="005C17F6"/>
    <w:rsid w:val="005D5E36"/>
    <w:rsid w:val="005D60CC"/>
    <w:rsid w:val="005D7197"/>
    <w:rsid w:val="005E23C8"/>
    <w:rsid w:val="005E57D2"/>
    <w:rsid w:val="005F4B3D"/>
    <w:rsid w:val="006008B4"/>
    <w:rsid w:val="00601950"/>
    <w:rsid w:val="006109A5"/>
    <w:rsid w:val="00614204"/>
    <w:rsid w:val="00617F59"/>
    <w:rsid w:val="0062092D"/>
    <w:rsid w:val="006242FF"/>
    <w:rsid w:val="0062659A"/>
    <w:rsid w:val="0063360F"/>
    <w:rsid w:val="00642459"/>
    <w:rsid w:val="00642F62"/>
    <w:rsid w:val="00643539"/>
    <w:rsid w:val="00651B0B"/>
    <w:rsid w:val="00660033"/>
    <w:rsid w:val="006616ED"/>
    <w:rsid w:val="00662988"/>
    <w:rsid w:val="00670E30"/>
    <w:rsid w:val="006726F7"/>
    <w:rsid w:val="006903EE"/>
    <w:rsid w:val="006A2472"/>
    <w:rsid w:val="006A51FD"/>
    <w:rsid w:val="006A6471"/>
    <w:rsid w:val="006B441C"/>
    <w:rsid w:val="006C62E6"/>
    <w:rsid w:val="006D3823"/>
    <w:rsid w:val="006D41F6"/>
    <w:rsid w:val="006D7AA7"/>
    <w:rsid w:val="006E5F7A"/>
    <w:rsid w:val="006F19B6"/>
    <w:rsid w:val="00701CA4"/>
    <w:rsid w:val="00701DF2"/>
    <w:rsid w:val="007144D4"/>
    <w:rsid w:val="00721F6A"/>
    <w:rsid w:val="007351A5"/>
    <w:rsid w:val="0074045B"/>
    <w:rsid w:val="00745E08"/>
    <w:rsid w:val="00752214"/>
    <w:rsid w:val="00760634"/>
    <w:rsid w:val="00760AB4"/>
    <w:rsid w:val="00761A11"/>
    <w:rsid w:val="007664DA"/>
    <w:rsid w:val="00775C30"/>
    <w:rsid w:val="00780134"/>
    <w:rsid w:val="00783DC4"/>
    <w:rsid w:val="00787A5C"/>
    <w:rsid w:val="00787B16"/>
    <w:rsid w:val="007A055B"/>
    <w:rsid w:val="007A7B51"/>
    <w:rsid w:val="007B17D4"/>
    <w:rsid w:val="007B6896"/>
    <w:rsid w:val="007B73B6"/>
    <w:rsid w:val="007C7D94"/>
    <w:rsid w:val="007D3F6E"/>
    <w:rsid w:val="007E42CB"/>
    <w:rsid w:val="007F0FC6"/>
    <w:rsid w:val="007F6169"/>
    <w:rsid w:val="007F7324"/>
    <w:rsid w:val="008025E1"/>
    <w:rsid w:val="00803C96"/>
    <w:rsid w:val="008042CE"/>
    <w:rsid w:val="00806A42"/>
    <w:rsid w:val="008235B8"/>
    <w:rsid w:val="008312E0"/>
    <w:rsid w:val="00832D7E"/>
    <w:rsid w:val="00834631"/>
    <w:rsid w:val="00844D86"/>
    <w:rsid w:val="00850975"/>
    <w:rsid w:val="008532B5"/>
    <w:rsid w:val="00856A66"/>
    <w:rsid w:val="008578F5"/>
    <w:rsid w:val="00864DBE"/>
    <w:rsid w:val="00865DE6"/>
    <w:rsid w:val="00867B04"/>
    <w:rsid w:val="0087738F"/>
    <w:rsid w:val="00881FF3"/>
    <w:rsid w:val="008864DB"/>
    <w:rsid w:val="00886830"/>
    <w:rsid w:val="00891D01"/>
    <w:rsid w:val="008A2E4B"/>
    <w:rsid w:val="008B1FFB"/>
    <w:rsid w:val="008B604E"/>
    <w:rsid w:val="008C2E36"/>
    <w:rsid w:val="008C6A4D"/>
    <w:rsid w:val="008D1048"/>
    <w:rsid w:val="008D4DF0"/>
    <w:rsid w:val="008D54E5"/>
    <w:rsid w:val="008D56A5"/>
    <w:rsid w:val="008D5BD6"/>
    <w:rsid w:val="008D74A3"/>
    <w:rsid w:val="00916EBB"/>
    <w:rsid w:val="00917E35"/>
    <w:rsid w:val="00936728"/>
    <w:rsid w:val="00936B1A"/>
    <w:rsid w:val="00940EAA"/>
    <w:rsid w:val="00944B2E"/>
    <w:rsid w:val="00946954"/>
    <w:rsid w:val="0097211B"/>
    <w:rsid w:val="009731D1"/>
    <w:rsid w:val="00976DC1"/>
    <w:rsid w:val="00977B56"/>
    <w:rsid w:val="00982409"/>
    <w:rsid w:val="009827E8"/>
    <w:rsid w:val="00992BE0"/>
    <w:rsid w:val="00997FAC"/>
    <w:rsid w:val="009A6AC3"/>
    <w:rsid w:val="009B3FDC"/>
    <w:rsid w:val="009C6927"/>
    <w:rsid w:val="009D3549"/>
    <w:rsid w:val="009D4EA8"/>
    <w:rsid w:val="009D6941"/>
    <w:rsid w:val="009E19DE"/>
    <w:rsid w:val="009E3592"/>
    <w:rsid w:val="009E4F49"/>
    <w:rsid w:val="009E5BDC"/>
    <w:rsid w:val="009E649C"/>
    <w:rsid w:val="009F0F44"/>
    <w:rsid w:val="009F2F6F"/>
    <w:rsid w:val="009F5588"/>
    <w:rsid w:val="009F602F"/>
    <w:rsid w:val="00A44FFB"/>
    <w:rsid w:val="00A47681"/>
    <w:rsid w:val="00A568D7"/>
    <w:rsid w:val="00A677DE"/>
    <w:rsid w:val="00A70845"/>
    <w:rsid w:val="00A7243C"/>
    <w:rsid w:val="00A8471F"/>
    <w:rsid w:val="00A8472F"/>
    <w:rsid w:val="00A939D5"/>
    <w:rsid w:val="00AA154F"/>
    <w:rsid w:val="00AB4558"/>
    <w:rsid w:val="00AB7502"/>
    <w:rsid w:val="00AC1A66"/>
    <w:rsid w:val="00AC6416"/>
    <w:rsid w:val="00AD3BE6"/>
    <w:rsid w:val="00AF0F6D"/>
    <w:rsid w:val="00B00FF8"/>
    <w:rsid w:val="00B0496F"/>
    <w:rsid w:val="00B2197C"/>
    <w:rsid w:val="00B22308"/>
    <w:rsid w:val="00B25367"/>
    <w:rsid w:val="00B254CC"/>
    <w:rsid w:val="00B34C54"/>
    <w:rsid w:val="00B404E4"/>
    <w:rsid w:val="00B42696"/>
    <w:rsid w:val="00B45733"/>
    <w:rsid w:val="00B5424D"/>
    <w:rsid w:val="00B64B05"/>
    <w:rsid w:val="00B756D8"/>
    <w:rsid w:val="00B809B6"/>
    <w:rsid w:val="00B82F68"/>
    <w:rsid w:val="00B853FC"/>
    <w:rsid w:val="00B907C9"/>
    <w:rsid w:val="00B91414"/>
    <w:rsid w:val="00B93958"/>
    <w:rsid w:val="00B940B4"/>
    <w:rsid w:val="00B963A4"/>
    <w:rsid w:val="00B96B24"/>
    <w:rsid w:val="00BA43A8"/>
    <w:rsid w:val="00BB23F1"/>
    <w:rsid w:val="00BB7834"/>
    <w:rsid w:val="00BC0169"/>
    <w:rsid w:val="00BC1FA2"/>
    <w:rsid w:val="00BC749A"/>
    <w:rsid w:val="00BD4910"/>
    <w:rsid w:val="00BE3B53"/>
    <w:rsid w:val="00BE4104"/>
    <w:rsid w:val="00BF0CF5"/>
    <w:rsid w:val="00BF2E1D"/>
    <w:rsid w:val="00C04924"/>
    <w:rsid w:val="00C05701"/>
    <w:rsid w:val="00C23652"/>
    <w:rsid w:val="00C31807"/>
    <w:rsid w:val="00C36278"/>
    <w:rsid w:val="00C41127"/>
    <w:rsid w:val="00C65E80"/>
    <w:rsid w:val="00C73887"/>
    <w:rsid w:val="00C73C1A"/>
    <w:rsid w:val="00C748E4"/>
    <w:rsid w:val="00C816DC"/>
    <w:rsid w:val="00C85D1F"/>
    <w:rsid w:val="00CB6A36"/>
    <w:rsid w:val="00CC1C60"/>
    <w:rsid w:val="00CC2680"/>
    <w:rsid w:val="00CC53B3"/>
    <w:rsid w:val="00CC647B"/>
    <w:rsid w:val="00CD2204"/>
    <w:rsid w:val="00CE2490"/>
    <w:rsid w:val="00CE27EF"/>
    <w:rsid w:val="00CF1A55"/>
    <w:rsid w:val="00CF20D8"/>
    <w:rsid w:val="00CF2373"/>
    <w:rsid w:val="00CF30DD"/>
    <w:rsid w:val="00CF53D3"/>
    <w:rsid w:val="00CF572E"/>
    <w:rsid w:val="00D02DE6"/>
    <w:rsid w:val="00D02DF1"/>
    <w:rsid w:val="00D0449A"/>
    <w:rsid w:val="00D20965"/>
    <w:rsid w:val="00D25F86"/>
    <w:rsid w:val="00D4180A"/>
    <w:rsid w:val="00D469B7"/>
    <w:rsid w:val="00D46A46"/>
    <w:rsid w:val="00D53697"/>
    <w:rsid w:val="00D645E5"/>
    <w:rsid w:val="00D8174A"/>
    <w:rsid w:val="00D82652"/>
    <w:rsid w:val="00D8342D"/>
    <w:rsid w:val="00D94A85"/>
    <w:rsid w:val="00D95A30"/>
    <w:rsid w:val="00D96EBF"/>
    <w:rsid w:val="00DA1DCA"/>
    <w:rsid w:val="00DA24B6"/>
    <w:rsid w:val="00DB5A09"/>
    <w:rsid w:val="00DC0A93"/>
    <w:rsid w:val="00DD533B"/>
    <w:rsid w:val="00DE5F0D"/>
    <w:rsid w:val="00DF1597"/>
    <w:rsid w:val="00E00C42"/>
    <w:rsid w:val="00E01D11"/>
    <w:rsid w:val="00E11276"/>
    <w:rsid w:val="00E3506C"/>
    <w:rsid w:val="00E41943"/>
    <w:rsid w:val="00E45366"/>
    <w:rsid w:val="00E50C5F"/>
    <w:rsid w:val="00E561DE"/>
    <w:rsid w:val="00E72DF2"/>
    <w:rsid w:val="00E75320"/>
    <w:rsid w:val="00E76256"/>
    <w:rsid w:val="00E7792A"/>
    <w:rsid w:val="00E92505"/>
    <w:rsid w:val="00EA194B"/>
    <w:rsid w:val="00EA3215"/>
    <w:rsid w:val="00EA572C"/>
    <w:rsid w:val="00EB1460"/>
    <w:rsid w:val="00EE1043"/>
    <w:rsid w:val="00EE3C78"/>
    <w:rsid w:val="00EF10E6"/>
    <w:rsid w:val="00EF14BD"/>
    <w:rsid w:val="00EF4347"/>
    <w:rsid w:val="00F01856"/>
    <w:rsid w:val="00F07201"/>
    <w:rsid w:val="00F10A2D"/>
    <w:rsid w:val="00F21767"/>
    <w:rsid w:val="00F52BC9"/>
    <w:rsid w:val="00F57D5F"/>
    <w:rsid w:val="00F63DA4"/>
    <w:rsid w:val="00F64ECE"/>
    <w:rsid w:val="00F7090C"/>
    <w:rsid w:val="00F713F6"/>
    <w:rsid w:val="00F8531D"/>
    <w:rsid w:val="00F8628F"/>
    <w:rsid w:val="00F91696"/>
    <w:rsid w:val="00F938F1"/>
    <w:rsid w:val="00FA3D5D"/>
    <w:rsid w:val="00FA403B"/>
    <w:rsid w:val="00FD0F4D"/>
    <w:rsid w:val="00FD408C"/>
    <w:rsid w:val="00FE251A"/>
    <w:rsid w:val="00FE437C"/>
    <w:rsid w:val="00FE4A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783DC4"/>
    <w:pPr>
      <w:keepNext/>
      <w:keepLines/>
      <w:numPr>
        <w:numId w:val="2"/>
      </w:numPr>
      <w:pBdr>
        <w:top w:val="single" w:sz="24" w:space="1" w:color="C00000"/>
      </w:pBdr>
      <w:spacing w:before="480" w:after="240" w:line="264" w:lineRule="auto"/>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783DC4"/>
    <w:pPr>
      <w:keepNext/>
      <w:keepLines/>
      <w:spacing w:before="600" w:after="240" w:line="276" w:lineRule="auto"/>
      <w:outlineLvl w:val="3"/>
    </w:pPr>
    <w:rPr>
      <w:rFonts w:ascii="Calibri" w:eastAsiaTheme="majorEastAsia" w:hAnsi="Calibri" w:cstheme="majorBidi"/>
      <w:b/>
      <w:smallCaps/>
      <w:color w:val="C00000"/>
      <w:sz w:val="32"/>
      <w:szCs w:val="22"/>
    </w:rPr>
  </w:style>
  <w:style w:type="paragraph" w:styleId="Titolo5">
    <w:name w:val="heading 5"/>
    <w:basedOn w:val="Normale"/>
    <w:next w:val="Normale"/>
    <w:link w:val="Titolo5Carattere"/>
    <w:uiPriority w:val="9"/>
    <w:unhideWhenUsed/>
    <w:qFormat/>
    <w:rsid w:val="00475FCF"/>
    <w:pPr>
      <w:keepNext/>
      <w:keepLines/>
      <w:spacing w:before="480" w:after="240" w:line="264" w:lineRule="auto"/>
      <w:jc w:val="center"/>
      <w:outlineLvl w:val="4"/>
    </w:pPr>
    <w:rPr>
      <w:rFonts w:ascii="Calibri" w:eastAsiaTheme="majorEastAsia" w:hAnsi="Calibri" w:cstheme="majorBidi"/>
      <w:b/>
      <w:iCs/>
      <w:caps/>
      <w:color w:val="000000" w:themeColor="text1"/>
      <w:sz w:val="24"/>
      <w:szCs w:val="22"/>
    </w:rPr>
  </w:style>
  <w:style w:type="paragraph" w:styleId="Titolo6">
    <w:name w:val="heading 6"/>
    <w:basedOn w:val="Normale"/>
    <w:next w:val="Normale"/>
    <w:link w:val="Titolo6Carattere"/>
    <w:uiPriority w:val="9"/>
    <w:unhideWhenUsed/>
    <w:qFormat/>
    <w:rsid w:val="00EF10E6"/>
    <w:pPr>
      <w:keepNext/>
      <w:keepLines/>
      <w:spacing w:before="40" w:after="0"/>
      <w:jc w:val="center"/>
      <w:outlineLvl w:val="5"/>
    </w:pPr>
    <w:rPr>
      <w:rFonts w:ascii="Calibri" w:eastAsiaTheme="majorEastAsia" w:hAnsi="Calibri" w:cstheme="majorBidi"/>
      <w:b/>
      <w:caps/>
      <w:color w:val="FFFFFF" w:themeColor="background1"/>
    </w:rPr>
  </w:style>
  <w:style w:type="paragraph" w:styleId="Titolo7">
    <w:name w:val="heading 7"/>
    <w:basedOn w:val="Normale"/>
    <w:next w:val="Normale"/>
    <w:link w:val="Titolo7Carattere"/>
    <w:uiPriority w:val="9"/>
    <w:unhideWhenUsed/>
    <w:qFormat/>
    <w:rsid w:val="00AA154F"/>
    <w:pPr>
      <w:keepNext/>
      <w:keepLines/>
      <w:spacing w:before="240" w:after="0" w:line="288" w:lineRule="auto"/>
      <w:jc w:val="center"/>
      <w:outlineLvl w:val="6"/>
    </w:pPr>
    <w:rPr>
      <w:rFonts w:ascii="Calibri" w:eastAsiaTheme="majorEastAsia" w:hAnsi="Calibri" w:cstheme="majorBidi"/>
      <w:b/>
      <w:bCs/>
      <w:caps/>
      <w:color w:val="FFFFFF" w:themeColor="background1"/>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783DC4"/>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783DC4"/>
    <w:rPr>
      <w:rFonts w:ascii="Calibri" w:eastAsiaTheme="majorEastAsia" w:hAnsi="Calibri" w:cstheme="majorBidi"/>
      <w:b/>
      <w:smallCaps/>
      <w:color w:val="C00000"/>
      <w:sz w:val="32"/>
      <w:szCs w:val="22"/>
    </w:rPr>
  </w:style>
  <w:style w:type="character" w:customStyle="1" w:styleId="Titolo5Carattere">
    <w:name w:val="Titolo 5 Carattere"/>
    <w:basedOn w:val="Carpredefinitoparagrafo"/>
    <w:link w:val="Titolo5"/>
    <w:uiPriority w:val="9"/>
    <w:rsid w:val="00475FCF"/>
    <w:rPr>
      <w:rFonts w:ascii="Calibri" w:eastAsiaTheme="majorEastAsia" w:hAnsi="Calibri" w:cstheme="majorBidi"/>
      <w:b/>
      <w:iCs/>
      <w:caps/>
      <w:color w:val="000000" w:themeColor="text1"/>
      <w:sz w:val="24"/>
      <w:szCs w:val="22"/>
    </w:rPr>
  </w:style>
  <w:style w:type="character" w:customStyle="1" w:styleId="Titolo6Carattere">
    <w:name w:val="Titolo 6 Carattere"/>
    <w:basedOn w:val="Carpredefinitoparagrafo"/>
    <w:link w:val="Titolo6"/>
    <w:uiPriority w:val="9"/>
    <w:rsid w:val="00EF10E6"/>
    <w:rPr>
      <w:rFonts w:ascii="Calibri" w:eastAsiaTheme="majorEastAsia" w:hAnsi="Calibri" w:cstheme="majorBidi"/>
      <w:b/>
      <w:caps/>
      <w:color w:val="FFFFFF" w:themeColor="background1"/>
      <w:sz w:val="22"/>
    </w:rPr>
  </w:style>
  <w:style w:type="character" w:customStyle="1" w:styleId="Titolo7Carattere">
    <w:name w:val="Titolo 7 Carattere"/>
    <w:basedOn w:val="Carpredefinitoparagrafo"/>
    <w:link w:val="Titolo7"/>
    <w:uiPriority w:val="9"/>
    <w:rsid w:val="00AA154F"/>
    <w:rPr>
      <w:rFonts w:ascii="Calibri" w:eastAsiaTheme="majorEastAsia" w:hAnsi="Calibri" w:cstheme="majorBidi"/>
      <w:b/>
      <w:bCs/>
      <w:caps/>
      <w:color w:val="FFFFFF" w:themeColor="background1"/>
      <w:sz w:val="22"/>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CB6A36"/>
    <w:pPr>
      <w:tabs>
        <w:tab w:val="left" w:pos="7938"/>
      </w:tabs>
      <w:spacing w:before="120" w:after="120" w:line="264" w:lineRule="auto"/>
      <w:ind w:left="284" w:hanging="284"/>
    </w:pPr>
    <w:rPr>
      <w:rFonts w:cs="Calibri (Corpo)"/>
      <w:bCs/>
      <w:noProof/>
      <w:szCs w:val="22"/>
    </w:rPr>
  </w:style>
  <w:style w:type="paragraph" w:styleId="Sommario3">
    <w:name w:val="toc 3"/>
    <w:basedOn w:val="Normale"/>
    <w:next w:val="Normale"/>
    <w:autoRedefine/>
    <w:uiPriority w:val="39"/>
    <w:unhideWhenUsed/>
    <w:rsid w:val="00CB6A36"/>
    <w:pPr>
      <w:tabs>
        <w:tab w:val="right" w:pos="7938"/>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CB6A36"/>
    <w:pPr>
      <w:tabs>
        <w:tab w:val="left" w:pos="7938"/>
      </w:tabs>
      <w:spacing w:before="240" w:after="120" w:line="276" w:lineRule="auto"/>
    </w:pPr>
    <w:rPr>
      <w:rFonts w:cstheme="minorHAnsi"/>
      <w:b/>
      <w:smallCaps/>
      <w:sz w:val="24"/>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CB6A36"/>
    <w:pPr>
      <w:tabs>
        <w:tab w:val="left" w:pos="7938"/>
      </w:tabs>
      <w:spacing w:after="0"/>
    </w:pPr>
    <w:rPr>
      <w:rFonts w:cstheme="minorHAnsi"/>
      <w:szCs w:val="22"/>
    </w:rPr>
  </w:style>
  <w:style w:type="paragraph" w:styleId="Sommario6">
    <w:name w:val="toc 6"/>
    <w:basedOn w:val="Normale"/>
    <w:next w:val="Normale"/>
    <w:autoRedefine/>
    <w:uiPriority w:val="39"/>
    <w:unhideWhenUsed/>
    <w:rsid w:val="00CB6A36"/>
    <w:pPr>
      <w:numPr>
        <w:numId w:val="3"/>
      </w:numPr>
      <w:tabs>
        <w:tab w:val="left" w:pos="7938"/>
      </w:tabs>
      <w:spacing w:after="0"/>
      <w:ind w:left="426" w:right="1134" w:hanging="284"/>
    </w:pPr>
    <w:rPr>
      <w:rFonts w:cstheme="minorHAnsi"/>
      <w:szCs w:val="22"/>
    </w:rPr>
  </w:style>
  <w:style w:type="paragraph" w:styleId="Sommario7">
    <w:name w:val="toc 7"/>
    <w:basedOn w:val="Normale"/>
    <w:next w:val="Normale"/>
    <w:autoRedefine/>
    <w:uiPriority w:val="39"/>
    <w:unhideWhenUsed/>
    <w:rsid w:val="00CB6A36"/>
    <w:pPr>
      <w:numPr>
        <w:numId w:val="4"/>
      </w:numPr>
      <w:tabs>
        <w:tab w:val="left" w:pos="7938"/>
      </w:tabs>
      <w:spacing w:after="0"/>
      <w:ind w:right="1134" w:hanging="295"/>
    </w:pPr>
    <w:rPr>
      <w:rFonts w:cstheme="minorHAnsi"/>
      <w:sz w:val="20"/>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1"/>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paragraph" w:styleId="Soggettocommento">
    <w:name w:val="annotation subject"/>
    <w:basedOn w:val="Testocommento"/>
    <w:next w:val="Testocommento"/>
    <w:link w:val="SoggettocommentoCarattere"/>
    <w:uiPriority w:val="99"/>
    <w:semiHidden/>
    <w:unhideWhenUsed/>
    <w:rsid w:val="006008B4"/>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6008B4"/>
    <w:rPr>
      <w:b/>
      <w:bCs/>
      <w:color w:val="404040" w:themeColor="text1" w:themeTint="BF"/>
      <w:sz w:val="20"/>
      <w:szCs w:val="20"/>
      <w:lang w:eastAsia="it-IT"/>
    </w:rPr>
  </w:style>
  <w:style w:type="character" w:styleId="Menzionenonrisolta">
    <w:name w:val="Unresolved Mention"/>
    <w:basedOn w:val="Carpredefinitoparagrafo"/>
    <w:uiPriority w:val="99"/>
    <w:semiHidden/>
    <w:unhideWhenUsed/>
    <w:rsid w:val="004D2662"/>
    <w:rPr>
      <w:color w:val="605E5C"/>
      <w:shd w:val="clear" w:color="auto" w:fill="E1DFDD"/>
    </w:rPr>
  </w:style>
  <w:style w:type="table" w:customStyle="1" w:styleId="TableNormal1">
    <w:name w:val="Table Normal1"/>
    <w:uiPriority w:val="2"/>
    <w:semiHidden/>
    <w:unhideWhenUsed/>
    <w:qFormat/>
    <w:rsid w:val="00396E60"/>
    <w:pPr>
      <w:widowControl w:val="0"/>
      <w:autoSpaceDE w:val="0"/>
      <w:autoSpaceDN w:val="0"/>
      <w:spacing w:after="0" w:line="240" w:lineRule="auto"/>
    </w:pPr>
    <w:rPr>
      <w:rFonts w:eastAsia="Calibri"/>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34C54"/>
  </w:style>
  <w:style w:type="paragraph" w:styleId="Corpotesto">
    <w:name w:val="Body Text"/>
    <w:basedOn w:val="Normale"/>
    <w:link w:val="CorpotestoCarattere"/>
    <w:uiPriority w:val="1"/>
    <w:qFormat/>
    <w:rsid w:val="00B34C54"/>
    <w:pPr>
      <w:widowControl w:val="0"/>
      <w:autoSpaceDE w:val="0"/>
      <w:autoSpaceDN w:val="0"/>
      <w:spacing w:after="0" w:line="240" w:lineRule="auto"/>
      <w:jc w:val="left"/>
    </w:pPr>
    <w:rPr>
      <w:rFonts w:ascii="Times New Roman" w:eastAsia="Times New Roman" w:hAnsi="Times New Roman" w:cs="Times New Roman"/>
      <w:color w:val="auto"/>
      <w:szCs w:val="22"/>
      <w:lang w:eastAsia="it-IT" w:bidi="it-IT"/>
    </w:rPr>
  </w:style>
  <w:style w:type="character" w:customStyle="1" w:styleId="CorpotestoCarattere">
    <w:name w:val="Corpo testo Carattere"/>
    <w:basedOn w:val="Carpredefinitoparagrafo"/>
    <w:link w:val="Corpotesto"/>
    <w:uiPriority w:val="1"/>
    <w:rsid w:val="00B34C54"/>
    <w:rPr>
      <w:rFonts w:ascii="Times New Roman" w:eastAsia="Times New Roman" w:hAnsi="Times New Roman" w:cs="Times New Roman"/>
      <w:sz w:val="22"/>
      <w:szCs w:val="22"/>
      <w:lang w:eastAsia="it-IT" w:bidi="it-IT"/>
    </w:rPr>
  </w:style>
  <w:style w:type="paragraph" w:customStyle="1" w:styleId="TableParagraph">
    <w:name w:val="Table Paragraph"/>
    <w:basedOn w:val="Normale"/>
    <w:uiPriority w:val="1"/>
    <w:qFormat/>
    <w:rsid w:val="00B34C54"/>
    <w:pPr>
      <w:widowControl w:val="0"/>
      <w:autoSpaceDE w:val="0"/>
      <w:autoSpaceDN w:val="0"/>
      <w:spacing w:after="0" w:line="240" w:lineRule="auto"/>
      <w:jc w:val="left"/>
    </w:pPr>
    <w:rPr>
      <w:rFonts w:ascii="Book Antiqua" w:eastAsia="Book Antiqua" w:hAnsi="Book Antiqua" w:cs="Book Antiqua"/>
      <w:color w:val="auto"/>
      <w:szCs w:val="22"/>
      <w:lang w:eastAsia="it-IT" w:bidi="it-IT"/>
    </w:rPr>
  </w:style>
  <w:style w:type="paragraph" w:styleId="PreformattatoHTML">
    <w:name w:val="HTML Preformatted"/>
    <w:basedOn w:val="Normale"/>
    <w:link w:val="PreformattatoHTMLCarattere"/>
    <w:uiPriority w:val="99"/>
    <w:unhideWhenUsed/>
    <w:rsid w:val="00B3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rsid w:val="00B34C54"/>
    <w:rPr>
      <w:rFonts w:ascii="Courier New" w:eastAsia="Times New Roman" w:hAnsi="Courier New" w:cs="Courier New"/>
      <w:sz w:val="20"/>
      <w:szCs w:val="20"/>
      <w:lang w:eastAsia="it-IT"/>
    </w:rPr>
  </w:style>
  <w:style w:type="table" w:styleId="Grigliatabella">
    <w:name w:val="Table Grid"/>
    <w:basedOn w:val="Tabellanormale"/>
    <w:uiPriority w:val="39"/>
    <w:rsid w:val="00F8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109A5"/>
    <w:pPr>
      <w:spacing w:after="0" w:line="240" w:lineRule="auto"/>
    </w:pPr>
    <w:rPr>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44482975">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1390307325">
      <w:bodyDiv w:val="1"/>
      <w:marLeft w:val="0"/>
      <w:marRight w:val="0"/>
      <w:marTop w:val="0"/>
      <w:marBottom w:val="0"/>
      <w:divBdr>
        <w:top w:val="none" w:sz="0" w:space="0" w:color="auto"/>
        <w:left w:val="none" w:sz="0" w:space="0" w:color="auto"/>
        <w:bottom w:val="none" w:sz="0" w:space="0" w:color="auto"/>
        <w:right w:val="none" w:sz="0" w:space="0" w:color="auto"/>
      </w:divBdr>
    </w:div>
    <w:div w:id="1586381103">
      <w:bodyDiv w:val="1"/>
      <w:marLeft w:val="0"/>
      <w:marRight w:val="0"/>
      <w:marTop w:val="0"/>
      <w:marBottom w:val="0"/>
      <w:divBdr>
        <w:top w:val="none" w:sz="0" w:space="0" w:color="auto"/>
        <w:left w:val="none" w:sz="0" w:space="0" w:color="auto"/>
        <w:bottom w:val="none" w:sz="0" w:space="0" w:color="auto"/>
        <w:right w:val="none" w:sz="0" w:space="0" w:color="auto"/>
      </w:divBdr>
    </w:div>
    <w:div w:id="20263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1141</Words>
  <Characters>6506</Characters>
  <Application>Microsoft Office Word</Application>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Sergio D'Elia</cp:lastModifiedBy>
  <cp:revision>78</cp:revision>
  <cp:lastPrinted>2024-03-14T10:54:00Z</cp:lastPrinted>
  <dcterms:created xsi:type="dcterms:W3CDTF">2024-01-21T10:21:00Z</dcterms:created>
  <dcterms:modified xsi:type="dcterms:W3CDTF">2024-03-15T10:43:00Z</dcterms:modified>
</cp:coreProperties>
</file>