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341E"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246"/>
        <w:gridCol w:w="567"/>
        <w:gridCol w:w="567"/>
        <w:gridCol w:w="850"/>
        <w:gridCol w:w="3119"/>
      </w:tblGrid>
      <w:tr w:rsidR="00227EFB" w14:paraId="50CAE408" w14:textId="77777777" w:rsidTr="00514CB5">
        <w:trPr>
          <w:cantSplit/>
          <w:trHeight w:val="1269"/>
        </w:trPr>
        <w:tc>
          <w:tcPr>
            <w:tcW w:w="10349" w:type="dxa"/>
            <w:gridSpan w:val="5"/>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5FD54102" w14:textId="77777777" w:rsidR="00227EFB" w:rsidRPr="00043BD3" w:rsidRDefault="00227EFB" w:rsidP="00B15477">
            <w:pPr>
              <w:widowControl w:val="0"/>
              <w:shd w:val="clear" w:color="auto" w:fill="FF0000"/>
              <w:jc w:val="center"/>
              <w:rPr>
                <w:rFonts w:ascii="Book Antiqua" w:hAnsi="Book Antiqua"/>
                <w:b/>
                <w:snapToGrid w:val="0"/>
                <w:sz w:val="28"/>
                <w:szCs w:val="28"/>
              </w:rPr>
            </w:pPr>
            <w:r w:rsidRPr="00043BD3">
              <w:rPr>
                <w:rFonts w:ascii="Book Antiqua" w:hAnsi="Book Antiqua"/>
                <w:b/>
                <w:snapToGrid w:val="0"/>
                <w:sz w:val="28"/>
                <w:szCs w:val="28"/>
              </w:rPr>
              <w:t>C</w:t>
            </w:r>
            <w:r w:rsidR="00B22885" w:rsidRPr="00043BD3">
              <w:rPr>
                <w:rFonts w:ascii="Book Antiqua" w:hAnsi="Book Antiqua"/>
                <w:b/>
                <w:snapToGrid w:val="0"/>
                <w:sz w:val="28"/>
                <w:szCs w:val="28"/>
              </w:rPr>
              <w:t xml:space="preserve">HECK LIST </w:t>
            </w:r>
            <w:r w:rsidRPr="00043BD3">
              <w:rPr>
                <w:rFonts w:ascii="Book Antiqua" w:hAnsi="Book Antiqua"/>
                <w:b/>
                <w:snapToGrid w:val="0"/>
                <w:sz w:val="28"/>
                <w:szCs w:val="28"/>
              </w:rPr>
              <w:t xml:space="preserve"> </w:t>
            </w:r>
          </w:p>
          <w:p w14:paraId="132BC8F7" w14:textId="77777777" w:rsidR="00227EFB" w:rsidRPr="00043BD3" w:rsidRDefault="00227EFB" w:rsidP="00B15477">
            <w:pPr>
              <w:widowControl w:val="0"/>
              <w:shd w:val="clear" w:color="auto" w:fill="FF0000"/>
              <w:jc w:val="center"/>
              <w:rPr>
                <w:rFonts w:ascii="Book Antiqua" w:hAnsi="Book Antiqua"/>
                <w:b/>
                <w:snapToGrid w:val="0"/>
              </w:rPr>
            </w:pPr>
          </w:p>
          <w:p w14:paraId="11C95A0A" w14:textId="77777777" w:rsidR="00227EFB" w:rsidRDefault="00043BD3" w:rsidP="00043BD3">
            <w:pPr>
              <w:widowControl w:val="0"/>
              <w:shd w:val="clear" w:color="auto" w:fill="FF0000"/>
              <w:jc w:val="center"/>
              <w:rPr>
                <w:rFonts w:ascii="Book Antiqua" w:hAnsi="Book Antiqua"/>
                <w:b/>
                <w:snapToGrid w:val="0"/>
                <w:sz w:val="28"/>
                <w:szCs w:val="28"/>
              </w:rPr>
            </w:pPr>
            <w:r w:rsidRPr="00043BD3">
              <w:rPr>
                <w:rFonts w:ascii="Book Antiqua" w:hAnsi="Book Antiqua"/>
                <w:b/>
                <w:snapToGrid w:val="0"/>
                <w:sz w:val="28"/>
                <w:szCs w:val="28"/>
              </w:rPr>
              <w:t>“UTILIZZO DEI BENI DI PROPRIETA’ ”</w:t>
            </w:r>
            <w:r w:rsidR="00BF2E61" w:rsidRPr="00043BD3">
              <w:rPr>
                <w:rFonts w:ascii="Book Antiqua" w:hAnsi="Book Antiqua"/>
                <w:b/>
                <w:snapToGrid w:val="0"/>
                <w:sz w:val="28"/>
                <w:szCs w:val="28"/>
              </w:rPr>
              <w:t xml:space="preserve"> </w:t>
            </w:r>
          </w:p>
          <w:p w14:paraId="748FEED9" w14:textId="77777777" w:rsidR="00043BD3" w:rsidRPr="00043BD3" w:rsidRDefault="00043BD3" w:rsidP="00043BD3">
            <w:pPr>
              <w:widowControl w:val="0"/>
              <w:shd w:val="clear" w:color="auto" w:fill="FF0000"/>
              <w:jc w:val="center"/>
              <w:rPr>
                <w:rFonts w:ascii="Book Antiqua" w:hAnsi="Book Antiqua"/>
                <w:b/>
                <w:snapToGrid w:val="0"/>
              </w:rPr>
            </w:pPr>
          </w:p>
        </w:tc>
      </w:tr>
      <w:tr w:rsidR="00227EFB" w14:paraId="501CBC0F" w14:textId="77777777" w:rsidTr="00514CB5">
        <w:trPr>
          <w:cantSplit/>
          <w:trHeight w:val="952"/>
        </w:trPr>
        <w:tc>
          <w:tcPr>
            <w:tcW w:w="10349" w:type="dxa"/>
            <w:gridSpan w:val="5"/>
            <w:tcBorders>
              <w:top w:val="single" w:sz="4" w:space="0" w:color="auto"/>
              <w:left w:val="single" w:sz="4" w:space="0" w:color="auto"/>
              <w:bottom w:val="single" w:sz="4" w:space="0" w:color="auto"/>
              <w:right w:val="single" w:sz="6" w:space="0" w:color="auto"/>
            </w:tcBorders>
            <w:shd w:val="pct12" w:color="auto" w:fill="auto"/>
          </w:tcPr>
          <w:p w14:paraId="129AE1A6" w14:textId="77777777" w:rsidR="00227EFB" w:rsidRPr="00043BD3" w:rsidRDefault="00227EFB" w:rsidP="00B15477">
            <w:pPr>
              <w:widowControl w:val="0"/>
              <w:shd w:val="clear" w:color="auto" w:fill="FF0000"/>
              <w:jc w:val="center"/>
              <w:rPr>
                <w:rFonts w:ascii="Book Antiqua" w:hAnsi="Book Antiqua"/>
                <w:b/>
                <w:snapToGrid w:val="0"/>
                <w:sz w:val="28"/>
                <w:szCs w:val="28"/>
              </w:rPr>
            </w:pPr>
          </w:p>
          <w:p w14:paraId="5ACF4F81" w14:textId="77777777" w:rsidR="00905B74" w:rsidRDefault="00BF2E61" w:rsidP="00B15477">
            <w:pPr>
              <w:widowControl w:val="0"/>
              <w:shd w:val="clear" w:color="auto" w:fill="FF0000"/>
              <w:jc w:val="center"/>
              <w:rPr>
                <w:rFonts w:ascii="Book Antiqua" w:hAnsi="Book Antiqua"/>
                <w:b/>
                <w:snapToGrid w:val="0"/>
                <w:sz w:val="28"/>
                <w:szCs w:val="28"/>
              </w:rPr>
            </w:pPr>
            <w:r w:rsidRPr="00043BD3">
              <w:rPr>
                <w:rFonts w:ascii="Book Antiqua" w:hAnsi="Book Antiqua"/>
                <w:b/>
                <w:snapToGrid w:val="0"/>
                <w:sz w:val="28"/>
                <w:szCs w:val="28"/>
              </w:rPr>
              <w:t>Punto n.4.6 PVC n. 4</w:t>
            </w:r>
            <w:r w:rsidR="00FE04E8" w:rsidRPr="00043BD3">
              <w:rPr>
                <w:rFonts w:ascii="Book Antiqua" w:hAnsi="Book Antiqua"/>
                <w:b/>
                <w:snapToGrid w:val="0"/>
                <w:sz w:val="28"/>
                <w:szCs w:val="28"/>
              </w:rPr>
              <w:t xml:space="preserve"> </w:t>
            </w:r>
          </w:p>
          <w:p w14:paraId="5E29FC86" w14:textId="77777777" w:rsidR="00043BD3" w:rsidRPr="00043BD3" w:rsidRDefault="00043BD3" w:rsidP="00B15477">
            <w:pPr>
              <w:widowControl w:val="0"/>
              <w:shd w:val="clear" w:color="auto" w:fill="FF0000"/>
              <w:jc w:val="center"/>
              <w:rPr>
                <w:rFonts w:ascii="Book Antiqua" w:hAnsi="Book Antiqua"/>
                <w:b/>
                <w:snapToGrid w:val="0"/>
                <w:sz w:val="28"/>
                <w:szCs w:val="28"/>
              </w:rPr>
            </w:pPr>
          </w:p>
          <w:p w14:paraId="0BC999C4" w14:textId="77777777" w:rsidR="00227EFB" w:rsidRPr="00043BD3" w:rsidRDefault="00227EFB" w:rsidP="00A17C3E">
            <w:pPr>
              <w:widowControl w:val="0"/>
              <w:shd w:val="pct12" w:color="auto" w:fill="auto"/>
              <w:jc w:val="center"/>
              <w:rPr>
                <w:rFonts w:ascii="Arial" w:hAnsi="Arial"/>
                <w:b/>
                <w:snapToGrid w:val="0"/>
              </w:rPr>
            </w:pPr>
          </w:p>
        </w:tc>
      </w:tr>
      <w:tr w:rsidR="00770A7A" w:rsidRPr="003272B0" w14:paraId="006A45B6" w14:textId="77777777" w:rsidTr="008579F6">
        <w:trPr>
          <w:cantSplit/>
          <w:trHeight w:val="284"/>
        </w:trPr>
        <w:tc>
          <w:tcPr>
            <w:tcW w:w="10349" w:type="dxa"/>
            <w:gridSpan w:val="5"/>
            <w:tcBorders>
              <w:left w:val="single" w:sz="6" w:space="0" w:color="auto"/>
              <w:bottom w:val="single" w:sz="4" w:space="0" w:color="auto"/>
              <w:right w:val="single" w:sz="6" w:space="0" w:color="auto"/>
            </w:tcBorders>
            <w:shd w:val="pct5" w:color="auto" w:fill="auto"/>
          </w:tcPr>
          <w:p w14:paraId="11C2E56C" w14:textId="7B7581A2" w:rsidR="00770A7A" w:rsidRPr="008F5865" w:rsidRDefault="00770A7A" w:rsidP="00770A7A">
            <w:pPr>
              <w:rPr>
                <w:rFonts w:ascii="Book Antiqua" w:hAnsi="Book Antiqua"/>
                <w:b/>
              </w:rPr>
            </w:pPr>
            <w:r w:rsidRPr="008F5865">
              <w:rPr>
                <w:rFonts w:ascii="Book Antiqua" w:hAnsi="Book Antiqua"/>
                <w:b/>
              </w:rPr>
              <w:t>Ente…………………………..</w:t>
            </w:r>
            <w:r w:rsidR="0041288F">
              <w:rPr>
                <w:rFonts w:ascii="Book Antiqua" w:hAnsi="Book Antiqua"/>
                <w:b/>
              </w:rPr>
              <w:t xml:space="preserve">                                                                                           </w:t>
            </w:r>
          </w:p>
          <w:p w14:paraId="7CE81C06" w14:textId="77777777" w:rsidR="00770A7A" w:rsidRPr="008F5865" w:rsidRDefault="00770A7A" w:rsidP="00770A7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
          <w:p w14:paraId="6F88106E" w14:textId="3C757465" w:rsidR="00770A7A" w:rsidRDefault="00770A7A" w:rsidP="00770A7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6F349B1E" w14:textId="77777777" w:rsidR="00770A7A" w:rsidRDefault="00770A7A" w:rsidP="00770A7A">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00FF1B24" w14:textId="77777777" w:rsidR="00770A7A" w:rsidRDefault="00770A7A" w:rsidP="00770A7A">
            <w:pPr>
              <w:pBdr>
                <w:top w:val="single" w:sz="4" w:space="1" w:color="auto"/>
                <w:left w:val="single" w:sz="4" w:space="4" w:color="auto"/>
                <w:bottom w:val="single" w:sz="4" w:space="1" w:color="auto"/>
                <w:right w:val="single" w:sz="4" w:space="4" w:color="auto"/>
              </w:pBdr>
              <w:rPr>
                <w:rFonts w:ascii="Book Antiqua" w:hAnsi="Book Antiqua"/>
              </w:rPr>
            </w:pPr>
          </w:p>
          <w:p w14:paraId="02CFFEB0" w14:textId="3C665270" w:rsidR="00770A7A" w:rsidRDefault="00770A7A" w:rsidP="00770A7A">
            <w:pPr>
              <w:widowControl w:val="0"/>
              <w:shd w:val="pct5" w:color="auto" w:fill="auto"/>
              <w:spacing w:line="276" w:lineRule="auto"/>
              <w:jc w:val="center"/>
              <w:rPr>
                <w:rFonts w:ascii="Book Antiqua" w:hAnsi="Book Antiqua"/>
                <w:b/>
                <w:i/>
                <w:snapToGrid w:val="0"/>
                <w:sz w:val="24"/>
                <w:szCs w:val="24"/>
              </w:rPr>
            </w:pPr>
          </w:p>
        </w:tc>
      </w:tr>
      <w:tr w:rsidR="00AC732C" w:rsidRPr="003272B0" w14:paraId="18596599" w14:textId="77777777" w:rsidTr="00EA5C69">
        <w:trPr>
          <w:cantSplit/>
          <w:trHeight w:val="284"/>
        </w:trPr>
        <w:tc>
          <w:tcPr>
            <w:tcW w:w="5246" w:type="dxa"/>
            <w:tcBorders>
              <w:left w:val="single" w:sz="6" w:space="0" w:color="auto"/>
              <w:bottom w:val="single" w:sz="4" w:space="0" w:color="auto"/>
              <w:right w:val="single" w:sz="6" w:space="0" w:color="auto"/>
            </w:tcBorders>
            <w:shd w:val="pct5" w:color="auto" w:fill="auto"/>
          </w:tcPr>
          <w:p w14:paraId="79676CB4" w14:textId="77777777" w:rsidR="00A17C3E" w:rsidRDefault="00A17C3E" w:rsidP="00A17C3E">
            <w:pPr>
              <w:widowControl w:val="0"/>
              <w:shd w:val="pct5" w:color="auto" w:fill="auto"/>
              <w:spacing w:line="276" w:lineRule="auto"/>
              <w:jc w:val="center"/>
              <w:rPr>
                <w:rFonts w:ascii="Book Antiqua" w:hAnsi="Book Antiqua"/>
                <w:b/>
                <w:i/>
                <w:snapToGrid w:val="0"/>
                <w:sz w:val="24"/>
                <w:szCs w:val="24"/>
              </w:rPr>
            </w:pPr>
          </w:p>
          <w:p w14:paraId="0FC22CC1" w14:textId="77777777" w:rsidR="00227EFB" w:rsidRPr="00E56E02" w:rsidRDefault="00E56E02"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273BA93A"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36D7E9FE"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sidR="00A17C3E">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14387989"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559B4274"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sidR="00A17C3E">
              <w:rPr>
                <w:rFonts w:ascii="Book Antiqua" w:hAnsi="Book Antiqua"/>
                <w:b/>
                <w:i/>
                <w:snapToGrid w:val="0"/>
                <w:sz w:val="24"/>
                <w:szCs w:val="24"/>
              </w:rPr>
              <w:t>o</w:t>
            </w:r>
          </w:p>
        </w:tc>
        <w:tc>
          <w:tcPr>
            <w:tcW w:w="850" w:type="dxa"/>
            <w:tcBorders>
              <w:top w:val="single" w:sz="4" w:space="0" w:color="auto"/>
              <w:left w:val="single" w:sz="6" w:space="0" w:color="auto"/>
              <w:bottom w:val="single" w:sz="6" w:space="0" w:color="auto"/>
              <w:right w:val="single" w:sz="6" w:space="0" w:color="auto"/>
            </w:tcBorders>
            <w:shd w:val="pct5" w:color="auto" w:fill="auto"/>
          </w:tcPr>
          <w:p w14:paraId="40513322" w14:textId="77777777" w:rsidR="00227EFB" w:rsidRDefault="00AC732C" w:rsidP="00EA5C69">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1943861B" w14:textId="336F4C7C" w:rsidR="00EC5539" w:rsidRPr="00EC5539" w:rsidRDefault="00A17C3E" w:rsidP="00770A7A">
            <w:pPr>
              <w:widowControl w:val="0"/>
              <w:shd w:val="pct5" w:color="auto" w:fill="auto"/>
              <w:spacing w:line="276" w:lineRule="auto"/>
              <w:jc w:val="center"/>
              <w:rPr>
                <w:rFonts w:ascii="Book Antiqua" w:hAnsi="Book Antiqua"/>
                <w:b/>
                <w:i/>
                <w:snapToGrid w:val="0"/>
                <w:color w:val="FF0000"/>
                <w:sz w:val="24"/>
                <w:szCs w:val="24"/>
              </w:rPr>
            </w:pPr>
            <w:r>
              <w:rPr>
                <w:rFonts w:ascii="Book Antiqua" w:hAnsi="Book Antiqua"/>
                <w:b/>
                <w:i/>
                <w:snapToGrid w:val="0"/>
                <w:sz w:val="24"/>
                <w:szCs w:val="24"/>
              </w:rPr>
              <w:t>N/R</w:t>
            </w:r>
            <w:r w:rsidR="00EC5539" w:rsidRPr="009A610E">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4E7C79CC" w14:textId="4FD60B69" w:rsidR="00227EFB"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382F8F" w14:paraId="7C98798D" w14:textId="77777777" w:rsidTr="00EA5C69">
        <w:tc>
          <w:tcPr>
            <w:tcW w:w="5246" w:type="dxa"/>
            <w:tcBorders>
              <w:top w:val="single" w:sz="6" w:space="0" w:color="auto"/>
              <w:left w:val="single" w:sz="6" w:space="0" w:color="auto"/>
              <w:bottom w:val="single" w:sz="6" w:space="0" w:color="auto"/>
              <w:right w:val="single" w:sz="6" w:space="0" w:color="auto"/>
            </w:tcBorders>
          </w:tcPr>
          <w:p w14:paraId="389B53EF" w14:textId="6180973B" w:rsidR="00382F8F" w:rsidRPr="00043BD3" w:rsidRDefault="00382F8F" w:rsidP="00B66BC1">
            <w:pPr>
              <w:widowControl w:val="0"/>
              <w:jc w:val="both"/>
              <w:rPr>
                <w:rFonts w:ascii="Book Antiqua" w:hAnsi="Book Antiqua"/>
                <w:snapToGrid w:val="0"/>
              </w:rPr>
            </w:pPr>
            <w:r w:rsidRPr="00043BD3">
              <w:rPr>
                <w:rFonts w:ascii="Book Antiqua" w:hAnsi="Book Antiqua"/>
                <w:snapToGrid w:val="0"/>
              </w:rPr>
              <w:t>L’Ente ha avviato la procedura di valorizzazione dei beni inclusi nel piano di razionalizzazione</w:t>
            </w:r>
            <w:r w:rsidR="00BF2E61"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39EFB7E3" w14:textId="77777777" w:rsidR="00382F8F" w:rsidRPr="00382F8F" w:rsidRDefault="00382F8F"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C6E64EB" w14:textId="77777777" w:rsidR="00382F8F" w:rsidRPr="00382F8F" w:rsidRDefault="00382F8F"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22262F6" w14:textId="77777777" w:rsidR="00382F8F" w:rsidRPr="00382F8F" w:rsidRDefault="00382F8F"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C3B5E2C" w14:textId="77777777" w:rsidR="00382F8F" w:rsidRPr="00382F8F" w:rsidRDefault="00382F8F" w:rsidP="00104E8C">
            <w:pPr>
              <w:widowControl w:val="0"/>
              <w:jc w:val="center"/>
              <w:rPr>
                <w:rFonts w:ascii="Arial" w:hAnsi="Arial"/>
                <w:snapToGrid w:val="0"/>
              </w:rPr>
            </w:pPr>
          </w:p>
        </w:tc>
      </w:tr>
      <w:tr w:rsidR="001072D4" w:rsidRPr="00FC4811" w14:paraId="4670AA57" w14:textId="77777777" w:rsidTr="00E126A5">
        <w:trPr>
          <w:trHeight w:val="646"/>
        </w:trPr>
        <w:tc>
          <w:tcPr>
            <w:tcW w:w="5246" w:type="dxa"/>
            <w:tcBorders>
              <w:top w:val="single" w:sz="6" w:space="0" w:color="auto"/>
              <w:left w:val="single" w:sz="6" w:space="0" w:color="auto"/>
              <w:right w:val="single" w:sz="6" w:space="0" w:color="auto"/>
            </w:tcBorders>
          </w:tcPr>
          <w:p w14:paraId="007BFF93" w14:textId="520BFB74" w:rsidR="001072D4" w:rsidRPr="00043BD3" w:rsidRDefault="001072D4" w:rsidP="00B66BC1">
            <w:pPr>
              <w:spacing w:before="100" w:beforeAutospacing="1" w:after="100" w:afterAutospacing="1"/>
              <w:jc w:val="both"/>
              <w:rPr>
                <w:rFonts w:ascii="Book Antiqua" w:hAnsi="Book Antiqua"/>
                <w:snapToGrid w:val="0"/>
              </w:rPr>
            </w:pPr>
            <w:r w:rsidRPr="00043BD3">
              <w:rPr>
                <w:rFonts w:ascii="Book Antiqua" w:hAnsi="Book Antiqua"/>
                <w:snapToGrid w:val="0"/>
              </w:rPr>
              <w:t>L’Ente esegue ogni anno una ricognizione del patrimonio, al fine di programmare l’utilizzazione ed una corretta gestione secondo i principi generali di tutela del</w:t>
            </w:r>
            <w:r w:rsidR="00770A7A">
              <w:rPr>
                <w:rFonts w:ascii="Book Antiqua" w:hAnsi="Book Antiqua"/>
                <w:snapToGrid w:val="0"/>
              </w:rPr>
              <w:t>l</w:t>
            </w:r>
            <w:r w:rsidRPr="00043BD3">
              <w:rPr>
                <w:rFonts w:ascii="Book Antiqua" w:hAnsi="Book Antiqua"/>
                <w:snapToGrid w:val="0"/>
              </w:rPr>
              <w:t>’interesse pubblico?</w:t>
            </w:r>
          </w:p>
        </w:tc>
        <w:tc>
          <w:tcPr>
            <w:tcW w:w="567" w:type="dxa"/>
            <w:tcBorders>
              <w:top w:val="single" w:sz="6" w:space="0" w:color="auto"/>
              <w:left w:val="single" w:sz="6" w:space="0" w:color="auto"/>
              <w:right w:val="single" w:sz="6" w:space="0" w:color="auto"/>
            </w:tcBorders>
          </w:tcPr>
          <w:p w14:paraId="30086CDD" w14:textId="77777777" w:rsidR="001072D4" w:rsidRPr="00FC4811" w:rsidRDefault="001072D4" w:rsidP="00104E8C">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14:paraId="4E45388C" w14:textId="77777777" w:rsidR="001072D4" w:rsidRPr="00FC4811" w:rsidRDefault="001072D4" w:rsidP="00104E8C">
            <w:pPr>
              <w:widowControl w:val="0"/>
              <w:jc w:val="center"/>
              <w:rPr>
                <w:rFonts w:ascii="Arial" w:hAnsi="Arial"/>
                <w:snapToGrid w:val="0"/>
              </w:rPr>
            </w:pPr>
          </w:p>
        </w:tc>
        <w:tc>
          <w:tcPr>
            <w:tcW w:w="850" w:type="dxa"/>
            <w:tcBorders>
              <w:top w:val="single" w:sz="6" w:space="0" w:color="auto"/>
              <w:left w:val="single" w:sz="6" w:space="0" w:color="auto"/>
              <w:right w:val="single" w:sz="6" w:space="0" w:color="auto"/>
            </w:tcBorders>
          </w:tcPr>
          <w:p w14:paraId="5097252B" w14:textId="77777777" w:rsidR="001072D4" w:rsidRPr="00FC4811" w:rsidRDefault="001072D4" w:rsidP="00104E8C">
            <w:pPr>
              <w:widowControl w:val="0"/>
              <w:jc w:val="center"/>
              <w:rPr>
                <w:rFonts w:ascii="Arial" w:hAnsi="Arial"/>
                <w:snapToGrid w:val="0"/>
              </w:rPr>
            </w:pPr>
          </w:p>
        </w:tc>
        <w:tc>
          <w:tcPr>
            <w:tcW w:w="3119" w:type="dxa"/>
            <w:tcBorders>
              <w:top w:val="single" w:sz="6" w:space="0" w:color="auto"/>
              <w:left w:val="single" w:sz="6" w:space="0" w:color="auto"/>
              <w:right w:val="single" w:sz="6" w:space="0" w:color="auto"/>
            </w:tcBorders>
          </w:tcPr>
          <w:p w14:paraId="5179BDBC" w14:textId="77777777" w:rsidR="001072D4" w:rsidRPr="00FC4811" w:rsidRDefault="001072D4" w:rsidP="00104E8C">
            <w:pPr>
              <w:widowControl w:val="0"/>
              <w:jc w:val="center"/>
              <w:rPr>
                <w:rFonts w:ascii="Arial" w:hAnsi="Arial"/>
                <w:snapToGrid w:val="0"/>
              </w:rPr>
            </w:pPr>
          </w:p>
        </w:tc>
      </w:tr>
      <w:tr w:rsidR="00DE3681" w:rsidRPr="00FC4811" w14:paraId="3A6BD8FB" w14:textId="77777777" w:rsidTr="00EA5C69">
        <w:tc>
          <w:tcPr>
            <w:tcW w:w="5246" w:type="dxa"/>
            <w:tcBorders>
              <w:top w:val="single" w:sz="6" w:space="0" w:color="auto"/>
              <w:left w:val="single" w:sz="6" w:space="0" w:color="auto"/>
              <w:bottom w:val="single" w:sz="6" w:space="0" w:color="auto"/>
              <w:right w:val="single" w:sz="6" w:space="0" w:color="auto"/>
            </w:tcBorders>
          </w:tcPr>
          <w:p w14:paraId="6B43ABA9" w14:textId="30BA6A9B" w:rsidR="00DE3681" w:rsidRPr="00043BD3" w:rsidRDefault="00DE3681" w:rsidP="00341A71">
            <w:pPr>
              <w:widowControl w:val="0"/>
              <w:jc w:val="both"/>
              <w:rPr>
                <w:rFonts w:ascii="Book Antiqua" w:hAnsi="Book Antiqua"/>
                <w:snapToGrid w:val="0"/>
              </w:rPr>
            </w:pPr>
            <w:r w:rsidRPr="00043BD3">
              <w:rPr>
                <w:rFonts w:ascii="Book Antiqua" w:hAnsi="Book Antiqua"/>
                <w:snapToGrid w:val="0"/>
              </w:rPr>
              <w:t xml:space="preserve">L’Ente </w:t>
            </w:r>
            <w:r w:rsidR="00341A71" w:rsidRPr="00043BD3">
              <w:rPr>
                <w:rFonts w:ascii="Book Antiqua" w:hAnsi="Book Antiqua"/>
                <w:snapToGrid w:val="0"/>
              </w:rPr>
              <w:t>r</w:t>
            </w:r>
            <w:r w:rsidRPr="00043BD3">
              <w:rPr>
                <w:rFonts w:ascii="Book Antiqua" w:hAnsi="Book Antiqua"/>
                <w:snapToGrid w:val="0"/>
              </w:rPr>
              <w:t>isulta aver istituito e deliberato un regolamento per la gestione del patrimonio immobiliare</w:t>
            </w:r>
            <w:r w:rsidR="009A610E" w:rsidRPr="00043BD3">
              <w:rPr>
                <w:rFonts w:ascii="Book Antiqua" w:hAnsi="Book Antiqua"/>
                <w:snapToGrid w:val="0"/>
              </w:rPr>
              <w:t>, anche relativamente ai beni concessi in comodato o simili a terzi ai sensi dell’art.12 della legge n. 241/90</w:t>
            </w:r>
            <w:r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1E1D6D5B" w14:textId="77777777" w:rsidR="00DE3681" w:rsidRPr="00FC4811" w:rsidRDefault="00DE368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9F8F261" w14:textId="77777777" w:rsidR="00DE3681" w:rsidRPr="00FC4811" w:rsidRDefault="00DE368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E776788" w14:textId="77777777" w:rsidR="00DE3681" w:rsidRPr="00FC4811" w:rsidRDefault="00DE368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5CB7C4A" w14:textId="77777777" w:rsidR="00DE3681" w:rsidRPr="00FC4811" w:rsidRDefault="00DE3681" w:rsidP="00104E8C">
            <w:pPr>
              <w:widowControl w:val="0"/>
              <w:jc w:val="center"/>
              <w:rPr>
                <w:rFonts w:ascii="Arial" w:hAnsi="Arial"/>
                <w:snapToGrid w:val="0"/>
              </w:rPr>
            </w:pPr>
          </w:p>
        </w:tc>
      </w:tr>
      <w:tr w:rsidR="008C0360" w:rsidRPr="008C0360" w14:paraId="1913CB44"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566FF491" w14:textId="7A989180" w:rsidR="00B76D21" w:rsidRPr="00043BD3" w:rsidRDefault="005C1F52" w:rsidP="00B66BC1">
            <w:pPr>
              <w:widowControl w:val="0"/>
              <w:jc w:val="both"/>
              <w:rPr>
                <w:rFonts w:ascii="Book Antiqua" w:hAnsi="Book Antiqua"/>
                <w:snapToGrid w:val="0"/>
              </w:rPr>
            </w:pPr>
            <w:r w:rsidRPr="00043BD3">
              <w:rPr>
                <w:rFonts w:ascii="Book Antiqua" w:hAnsi="Book Antiqua"/>
                <w:snapToGrid w:val="0"/>
              </w:rPr>
              <w:t xml:space="preserve">L’Ente </w:t>
            </w:r>
            <w:r w:rsidR="008C0360" w:rsidRPr="00043BD3">
              <w:rPr>
                <w:rFonts w:ascii="Book Antiqua" w:hAnsi="Book Antiqua"/>
                <w:snapToGrid w:val="0"/>
              </w:rPr>
              <w:t>concede</w:t>
            </w:r>
            <w:r w:rsidRPr="00043BD3">
              <w:rPr>
                <w:rFonts w:ascii="Book Antiqua" w:hAnsi="Book Antiqua"/>
                <w:snapToGrid w:val="0"/>
              </w:rPr>
              <w:t xml:space="preserve"> </w:t>
            </w:r>
            <w:r w:rsidR="008C0360" w:rsidRPr="00043BD3">
              <w:rPr>
                <w:rFonts w:ascii="Book Antiqua" w:hAnsi="Book Antiqua"/>
                <w:snapToGrid w:val="0"/>
              </w:rPr>
              <w:t xml:space="preserve">i </w:t>
            </w:r>
            <w:r w:rsidRPr="00043BD3">
              <w:rPr>
                <w:rFonts w:ascii="Book Antiqua" w:hAnsi="Book Antiqua"/>
                <w:snapToGrid w:val="0"/>
              </w:rPr>
              <w:t>ben</w:t>
            </w:r>
            <w:r w:rsidR="008C0360" w:rsidRPr="00043BD3">
              <w:rPr>
                <w:rFonts w:ascii="Book Antiqua" w:hAnsi="Book Antiqua"/>
                <w:snapToGrid w:val="0"/>
              </w:rPr>
              <w:t>i</w:t>
            </w:r>
            <w:r w:rsidRPr="00043BD3">
              <w:rPr>
                <w:rFonts w:ascii="Book Antiqua" w:hAnsi="Book Antiqua"/>
                <w:snapToGrid w:val="0"/>
              </w:rPr>
              <w:t xml:space="preserve"> immobil</w:t>
            </w:r>
            <w:r w:rsidR="008C0360" w:rsidRPr="00043BD3">
              <w:rPr>
                <w:rFonts w:ascii="Book Antiqua" w:hAnsi="Book Antiqua"/>
                <w:snapToGrid w:val="0"/>
              </w:rPr>
              <w:t>i</w:t>
            </w:r>
            <w:r w:rsidR="00BA05EC" w:rsidRPr="00043BD3">
              <w:rPr>
                <w:rFonts w:ascii="Book Antiqua" w:hAnsi="Book Antiqua"/>
                <w:snapToGrid w:val="0"/>
              </w:rPr>
              <w:t>, facent</w:t>
            </w:r>
            <w:r w:rsidR="008C0360" w:rsidRPr="00043BD3">
              <w:rPr>
                <w:rFonts w:ascii="Book Antiqua" w:hAnsi="Book Antiqua"/>
                <w:snapToGrid w:val="0"/>
              </w:rPr>
              <w:t>i</w:t>
            </w:r>
            <w:r w:rsidR="00BA05EC" w:rsidRPr="00043BD3">
              <w:rPr>
                <w:rFonts w:ascii="Book Antiqua" w:hAnsi="Book Antiqua"/>
                <w:snapToGrid w:val="0"/>
              </w:rPr>
              <w:t xml:space="preserve"> parte dei beni demaniali </w:t>
            </w:r>
            <w:r w:rsidR="00FB340A" w:rsidRPr="00043BD3">
              <w:rPr>
                <w:rFonts w:ascii="Book Antiqua" w:hAnsi="Book Antiqua"/>
                <w:snapToGrid w:val="0"/>
              </w:rPr>
              <w:t>e/</w:t>
            </w:r>
            <w:r w:rsidR="00BA05EC" w:rsidRPr="00043BD3">
              <w:rPr>
                <w:rFonts w:ascii="Book Antiqua" w:hAnsi="Book Antiqua"/>
                <w:snapToGrid w:val="0"/>
              </w:rPr>
              <w:t>o dei beni appartenenti al patrimonio indisponibile,</w:t>
            </w:r>
            <w:r w:rsidR="008C0360" w:rsidRPr="00043BD3">
              <w:rPr>
                <w:rFonts w:ascii="Book Antiqua" w:hAnsi="Book Antiqua"/>
                <w:snapToGrid w:val="0"/>
              </w:rPr>
              <w:t xml:space="preserve"> a</w:t>
            </w:r>
            <w:r w:rsidRPr="00043BD3">
              <w:rPr>
                <w:rFonts w:ascii="Book Antiqua" w:hAnsi="Book Antiqua"/>
                <w:snapToGrid w:val="0"/>
              </w:rPr>
              <w:t>ttraverso</w:t>
            </w:r>
            <w:r w:rsidR="00BA05EC" w:rsidRPr="00043BD3">
              <w:rPr>
                <w:rFonts w:ascii="Book Antiqua" w:hAnsi="Book Antiqua"/>
                <w:snapToGrid w:val="0"/>
              </w:rPr>
              <w:t xml:space="preserve"> lo strumento giuridico della concessione amministrativa</w:t>
            </w:r>
            <w:r w:rsidR="00BF2E61" w:rsidRPr="00043BD3">
              <w:rPr>
                <w:rFonts w:ascii="Book Antiqua" w:hAnsi="Book Antiqua"/>
                <w:snapToGrid w:val="0"/>
              </w:rPr>
              <w:t>, anche in forma di concessione-contratto</w:t>
            </w:r>
            <w:r w:rsidR="00BA05EC" w:rsidRPr="00043BD3">
              <w:rPr>
                <w:rFonts w:ascii="Book Antiqua" w:hAnsi="Book Antiqua"/>
                <w:snapToGrid w:val="0"/>
              </w:rPr>
              <w:t>?</w:t>
            </w:r>
          </w:p>
          <w:p w14:paraId="20064149" w14:textId="77777777" w:rsidR="00EC5539" w:rsidRPr="00043BD3" w:rsidRDefault="00EC5539" w:rsidP="00B66BC1">
            <w:pPr>
              <w:widowControl w:val="0"/>
              <w:jc w:val="both"/>
              <w:rPr>
                <w:rFonts w:ascii="Book Antiqua" w:hAnsi="Book Antiqua"/>
                <w:snapToGrid w:val="0"/>
              </w:rPr>
            </w:pPr>
            <w:r w:rsidRPr="00043BD3">
              <w:rPr>
                <w:rFonts w:ascii="Book Antiqua" w:hAnsi="Book Antiqua"/>
                <w:snapToGrid w:val="0"/>
              </w:rPr>
              <w:t>In caso di risposta affermativa indicare gli atti controllati</w:t>
            </w:r>
            <w:r w:rsidR="00BF2E61"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2B03427F" w14:textId="77777777" w:rsidR="00B76D21" w:rsidRPr="008C0360" w:rsidRDefault="00B76D21" w:rsidP="00104E8C">
            <w:pPr>
              <w:widowControl w:val="0"/>
              <w:rPr>
                <w:rFonts w:ascii="Arial" w:hAnsi="Arial"/>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371AC5B9" w14:textId="77777777" w:rsidR="00B76D21" w:rsidRPr="008C0360" w:rsidRDefault="00B76D21" w:rsidP="00104E8C">
            <w:pPr>
              <w:widowControl w:val="0"/>
              <w:jc w:val="center"/>
              <w:rPr>
                <w:rFonts w:ascii="Arial" w:hAnsi="Arial"/>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19201DE8" w14:textId="77777777" w:rsidR="00B76D21" w:rsidRPr="008C0360" w:rsidRDefault="00B76D21" w:rsidP="00104E8C">
            <w:pPr>
              <w:widowControl w:val="0"/>
              <w:jc w:val="center"/>
              <w:rPr>
                <w:rFonts w:ascii="Arial" w:hAnsi="Arial"/>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0027FCA4" w14:textId="77777777" w:rsidR="00B76D21" w:rsidRPr="008C0360" w:rsidRDefault="00B76D21" w:rsidP="00104E8C">
            <w:pPr>
              <w:widowControl w:val="0"/>
              <w:jc w:val="center"/>
              <w:rPr>
                <w:rFonts w:ascii="Arial" w:hAnsi="Arial"/>
                <w:snapToGrid w:val="0"/>
                <w:color w:val="FF0000"/>
              </w:rPr>
            </w:pPr>
          </w:p>
        </w:tc>
      </w:tr>
      <w:tr w:rsidR="00F82038" w:rsidRPr="008C0360" w14:paraId="5FE2599A"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27699F36" w14:textId="4A12C97F" w:rsidR="00F82038" w:rsidRPr="00043BD3" w:rsidRDefault="00F82038" w:rsidP="00B66BC1">
            <w:pPr>
              <w:widowControl w:val="0"/>
              <w:jc w:val="both"/>
              <w:rPr>
                <w:rFonts w:ascii="Book Antiqua" w:hAnsi="Book Antiqua"/>
                <w:snapToGrid w:val="0"/>
              </w:rPr>
            </w:pPr>
            <w:r w:rsidRPr="00043BD3">
              <w:rPr>
                <w:rFonts w:ascii="Book Antiqua" w:hAnsi="Book Antiqua"/>
                <w:snapToGrid w:val="0"/>
              </w:rPr>
              <w:t>L’Ente concede i beni immobili, facenti parte dei beni appartenenti al patrimonio disponibile, attraverso schemi del diritto comune in quanto si configurano a locazioni?</w:t>
            </w:r>
          </w:p>
        </w:tc>
        <w:tc>
          <w:tcPr>
            <w:tcW w:w="567" w:type="dxa"/>
            <w:tcBorders>
              <w:top w:val="single" w:sz="6" w:space="0" w:color="auto"/>
              <w:left w:val="single" w:sz="6" w:space="0" w:color="auto"/>
              <w:bottom w:val="single" w:sz="6" w:space="0" w:color="auto"/>
              <w:right w:val="single" w:sz="6" w:space="0" w:color="auto"/>
            </w:tcBorders>
          </w:tcPr>
          <w:p w14:paraId="1A0DA29B" w14:textId="77777777" w:rsidR="00F82038" w:rsidRPr="008C0360" w:rsidRDefault="00F82038" w:rsidP="00104E8C">
            <w:pPr>
              <w:widowControl w:val="0"/>
              <w:rPr>
                <w:rFonts w:ascii="Arial" w:hAnsi="Arial"/>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1823E502" w14:textId="77777777" w:rsidR="00F82038" w:rsidRPr="008C0360" w:rsidRDefault="00F82038" w:rsidP="00104E8C">
            <w:pPr>
              <w:widowControl w:val="0"/>
              <w:jc w:val="center"/>
              <w:rPr>
                <w:rFonts w:ascii="Arial" w:hAnsi="Arial"/>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34154941" w14:textId="77777777" w:rsidR="00F82038" w:rsidRPr="008C0360" w:rsidRDefault="00F82038" w:rsidP="00104E8C">
            <w:pPr>
              <w:widowControl w:val="0"/>
              <w:jc w:val="center"/>
              <w:rPr>
                <w:rFonts w:ascii="Arial" w:hAnsi="Arial"/>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2FA8200D" w14:textId="77777777" w:rsidR="00F82038" w:rsidRPr="008C0360" w:rsidRDefault="00F82038" w:rsidP="00104E8C">
            <w:pPr>
              <w:widowControl w:val="0"/>
              <w:jc w:val="center"/>
              <w:rPr>
                <w:rFonts w:ascii="Arial" w:hAnsi="Arial"/>
                <w:snapToGrid w:val="0"/>
                <w:color w:val="FF0000"/>
              </w:rPr>
            </w:pPr>
          </w:p>
        </w:tc>
      </w:tr>
      <w:tr w:rsidR="003E0974" w:rsidRPr="008C0360" w14:paraId="0472BB3C"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099462B5" w14:textId="681C04D7" w:rsidR="003E0974" w:rsidRPr="00043BD3" w:rsidRDefault="003E0974" w:rsidP="00B66BC1">
            <w:pPr>
              <w:widowControl w:val="0"/>
              <w:jc w:val="both"/>
              <w:rPr>
                <w:rFonts w:ascii="Book Antiqua" w:hAnsi="Book Antiqua"/>
                <w:snapToGrid w:val="0"/>
              </w:rPr>
            </w:pPr>
            <w:r w:rsidRPr="00043BD3">
              <w:rPr>
                <w:rFonts w:ascii="Book Antiqua" w:hAnsi="Book Antiqua"/>
                <w:snapToGrid w:val="0"/>
              </w:rPr>
              <w:t>L’Ente</w:t>
            </w:r>
            <w:r w:rsidR="00770A7A">
              <w:rPr>
                <w:rFonts w:ascii="Book Antiqua" w:hAnsi="Book Antiqua"/>
                <w:snapToGrid w:val="0"/>
              </w:rPr>
              <w:t xml:space="preserve"> </w:t>
            </w:r>
            <w:r w:rsidRPr="00043BD3">
              <w:rPr>
                <w:rFonts w:ascii="Book Antiqua" w:hAnsi="Book Antiqua"/>
                <w:snapToGrid w:val="0"/>
              </w:rPr>
              <w:t>risulta aver determinato il canone di concessione/affitto secondo le modalità previste dal Regolamento?</w:t>
            </w:r>
          </w:p>
        </w:tc>
        <w:tc>
          <w:tcPr>
            <w:tcW w:w="567" w:type="dxa"/>
            <w:tcBorders>
              <w:top w:val="single" w:sz="6" w:space="0" w:color="auto"/>
              <w:left w:val="single" w:sz="6" w:space="0" w:color="auto"/>
              <w:bottom w:val="single" w:sz="6" w:space="0" w:color="auto"/>
              <w:right w:val="single" w:sz="6" w:space="0" w:color="auto"/>
            </w:tcBorders>
          </w:tcPr>
          <w:p w14:paraId="1C9B739A" w14:textId="77777777" w:rsidR="003E0974" w:rsidRPr="008C0360" w:rsidRDefault="003E0974" w:rsidP="00104E8C">
            <w:pPr>
              <w:widowControl w:val="0"/>
              <w:rPr>
                <w:rFonts w:ascii="Arial" w:hAnsi="Arial"/>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12AE971E" w14:textId="77777777" w:rsidR="003E0974" w:rsidRPr="008C0360" w:rsidRDefault="003E0974" w:rsidP="00104E8C">
            <w:pPr>
              <w:widowControl w:val="0"/>
              <w:jc w:val="center"/>
              <w:rPr>
                <w:rFonts w:ascii="Arial" w:hAnsi="Arial"/>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4EE807E7" w14:textId="77777777" w:rsidR="003E0974" w:rsidRPr="008C0360" w:rsidRDefault="003E0974" w:rsidP="00104E8C">
            <w:pPr>
              <w:widowControl w:val="0"/>
              <w:jc w:val="center"/>
              <w:rPr>
                <w:rFonts w:ascii="Arial" w:hAnsi="Arial"/>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368416FD" w14:textId="77777777" w:rsidR="003E0974" w:rsidRPr="008C0360" w:rsidRDefault="003E0974" w:rsidP="00104E8C">
            <w:pPr>
              <w:widowControl w:val="0"/>
              <w:jc w:val="center"/>
              <w:rPr>
                <w:rFonts w:ascii="Arial" w:hAnsi="Arial"/>
                <w:snapToGrid w:val="0"/>
                <w:color w:val="FF0000"/>
              </w:rPr>
            </w:pPr>
          </w:p>
        </w:tc>
      </w:tr>
      <w:tr w:rsidR="00F82038" w:rsidRPr="008C0360" w14:paraId="2D26A68F"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40859FAC" w14:textId="77777777" w:rsidR="00F82038" w:rsidRPr="00043BD3" w:rsidRDefault="00F82038" w:rsidP="00B66BC1">
            <w:pPr>
              <w:widowControl w:val="0"/>
              <w:jc w:val="both"/>
              <w:rPr>
                <w:rFonts w:ascii="Book Antiqua" w:hAnsi="Book Antiqua"/>
                <w:snapToGrid w:val="0"/>
              </w:rPr>
            </w:pPr>
            <w:r w:rsidRPr="00043BD3">
              <w:rPr>
                <w:rFonts w:ascii="Book Antiqua" w:hAnsi="Book Antiqua"/>
                <w:snapToGrid w:val="0"/>
              </w:rPr>
              <w:t>I canoni annui per i beni demaniali e per i beni appartenenti al patrimonio indisponibile sono determinati avendo riguardo alle caratteristiche dei beni secondo un valore non inferiore a quello di mercato ai sensi del comma 8, dell’art.32 della legge 23 dicembre 1994, n.724, valore che deve essere determinato attraverso specifici accertamenti effettuati dal competente ufficio tecnico (Il criterio del valore di mercato non si applica alle concessioni per scopi sociali).</w:t>
            </w:r>
          </w:p>
        </w:tc>
        <w:tc>
          <w:tcPr>
            <w:tcW w:w="567" w:type="dxa"/>
            <w:tcBorders>
              <w:top w:val="single" w:sz="6" w:space="0" w:color="auto"/>
              <w:left w:val="single" w:sz="6" w:space="0" w:color="auto"/>
              <w:bottom w:val="single" w:sz="6" w:space="0" w:color="auto"/>
              <w:right w:val="single" w:sz="6" w:space="0" w:color="auto"/>
            </w:tcBorders>
          </w:tcPr>
          <w:p w14:paraId="614B7022" w14:textId="77777777" w:rsidR="00F82038" w:rsidRPr="008C0360" w:rsidRDefault="00F82038" w:rsidP="00104E8C">
            <w:pPr>
              <w:widowControl w:val="0"/>
              <w:rPr>
                <w:rFonts w:ascii="Arial" w:hAnsi="Arial"/>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2619C2B6" w14:textId="77777777" w:rsidR="00F82038" w:rsidRPr="008C0360" w:rsidRDefault="00F82038" w:rsidP="00104E8C">
            <w:pPr>
              <w:widowControl w:val="0"/>
              <w:jc w:val="center"/>
              <w:rPr>
                <w:rFonts w:ascii="Arial" w:hAnsi="Arial"/>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454F8B58" w14:textId="77777777" w:rsidR="00F82038" w:rsidRPr="008C0360" w:rsidRDefault="00F82038" w:rsidP="00104E8C">
            <w:pPr>
              <w:widowControl w:val="0"/>
              <w:jc w:val="center"/>
              <w:rPr>
                <w:rFonts w:ascii="Arial" w:hAnsi="Arial"/>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17A196E6" w14:textId="77777777" w:rsidR="00F82038" w:rsidRPr="008C0360" w:rsidRDefault="00F82038" w:rsidP="00104E8C">
            <w:pPr>
              <w:widowControl w:val="0"/>
              <w:jc w:val="center"/>
              <w:rPr>
                <w:rFonts w:ascii="Arial" w:hAnsi="Arial"/>
                <w:snapToGrid w:val="0"/>
                <w:color w:val="FF0000"/>
              </w:rPr>
            </w:pPr>
          </w:p>
        </w:tc>
      </w:tr>
      <w:tr w:rsidR="00F82038" w:rsidRPr="008C0360" w14:paraId="516B44EE"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3ED08DD9" w14:textId="77777777" w:rsidR="00F82038" w:rsidRPr="00043BD3" w:rsidRDefault="00F82038" w:rsidP="00B66BC1">
            <w:pPr>
              <w:widowControl w:val="0"/>
              <w:jc w:val="both"/>
              <w:rPr>
                <w:rFonts w:ascii="Book Antiqua" w:hAnsi="Book Antiqua"/>
                <w:snapToGrid w:val="0"/>
              </w:rPr>
            </w:pPr>
            <w:r w:rsidRPr="00043BD3">
              <w:rPr>
                <w:rFonts w:ascii="Book Antiqua" w:hAnsi="Book Antiqua"/>
                <w:snapToGrid w:val="0"/>
              </w:rPr>
              <w:t xml:space="preserve">L’Ente, nel caso di concessione di beni immobili a titolo di comodato o a canone ridotto in favore di soggetti beneficiari specificamente individuati dagli artt. 70 – 71 del Dlgs. 2017 (Codice Del Terzo Settore), ha individuato il Terzo comodatario o locatario agevolato in base a </w:t>
            </w:r>
            <w:r w:rsidRPr="00043BD3">
              <w:rPr>
                <w:rFonts w:ascii="Book Antiqua" w:hAnsi="Book Antiqua"/>
                <w:snapToGrid w:val="0"/>
              </w:rPr>
              <w:lastRenderedPageBreak/>
              <w:t>procedure di evidenza pubblica?</w:t>
            </w:r>
          </w:p>
        </w:tc>
        <w:tc>
          <w:tcPr>
            <w:tcW w:w="567" w:type="dxa"/>
            <w:tcBorders>
              <w:top w:val="single" w:sz="6" w:space="0" w:color="auto"/>
              <w:left w:val="single" w:sz="6" w:space="0" w:color="auto"/>
              <w:bottom w:val="single" w:sz="6" w:space="0" w:color="auto"/>
              <w:right w:val="single" w:sz="6" w:space="0" w:color="auto"/>
            </w:tcBorders>
          </w:tcPr>
          <w:p w14:paraId="61DE85C3" w14:textId="77777777" w:rsidR="00F82038" w:rsidRPr="008C0360" w:rsidRDefault="00F82038" w:rsidP="00104E8C">
            <w:pPr>
              <w:widowControl w:val="0"/>
              <w:rPr>
                <w:rFonts w:ascii="Arial" w:hAnsi="Arial"/>
                <w:snapToGrid w:val="0"/>
                <w:color w:val="FF0000"/>
              </w:rPr>
            </w:pPr>
          </w:p>
        </w:tc>
        <w:tc>
          <w:tcPr>
            <w:tcW w:w="567" w:type="dxa"/>
            <w:tcBorders>
              <w:top w:val="single" w:sz="6" w:space="0" w:color="auto"/>
              <w:left w:val="single" w:sz="6" w:space="0" w:color="auto"/>
              <w:bottom w:val="single" w:sz="6" w:space="0" w:color="auto"/>
              <w:right w:val="single" w:sz="6" w:space="0" w:color="auto"/>
            </w:tcBorders>
          </w:tcPr>
          <w:p w14:paraId="30BE7211" w14:textId="77777777" w:rsidR="00F82038" w:rsidRPr="008C0360" w:rsidRDefault="00F82038" w:rsidP="00104E8C">
            <w:pPr>
              <w:widowControl w:val="0"/>
              <w:jc w:val="center"/>
              <w:rPr>
                <w:rFonts w:ascii="Arial" w:hAnsi="Arial"/>
                <w:snapToGrid w:val="0"/>
                <w:color w:val="FF0000"/>
              </w:rPr>
            </w:pPr>
          </w:p>
        </w:tc>
        <w:tc>
          <w:tcPr>
            <w:tcW w:w="850" w:type="dxa"/>
            <w:tcBorders>
              <w:top w:val="single" w:sz="6" w:space="0" w:color="auto"/>
              <w:left w:val="single" w:sz="6" w:space="0" w:color="auto"/>
              <w:bottom w:val="single" w:sz="6" w:space="0" w:color="auto"/>
              <w:right w:val="single" w:sz="6" w:space="0" w:color="auto"/>
            </w:tcBorders>
          </w:tcPr>
          <w:p w14:paraId="152AC30E" w14:textId="77777777" w:rsidR="00F82038" w:rsidRPr="008C0360" w:rsidRDefault="00F82038" w:rsidP="00104E8C">
            <w:pPr>
              <w:widowControl w:val="0"/>
              <w:jc w:val="center"/>
              <w:rPr>
                <w:rFonts w:ascii="Arial" w:hAnsi="Arial"/>
                <w:snapToGrid w:val="0"/>
                <w:color w:val="FF0000"/>
              </w:rPr>
            </w:pPr>
          </w:p>
        </w:tc>
        <w:tc>
          <w:tcPr>
            <w:tcW w:w="3119" w:type="dxa"/>
            <w:tcBorders>
              <w:top w:val="single" w:sz="6" w:space="0" w:color="auto"/>
              <w:left w:val="single" w:sz="6" w:space="0" w:color="auto"/>
              <w:bottom w:val="single" w:sz="6" w:space="0" w:color="auto"/>
              <w:right w:val="single" w:sz="6" w:space="0" w:color="auto"/>
            </w:tcBorders>
          </w:tcPr>
          <w:p w14:paraId="2489B180" w14:textId="77777777" w:rsidR="00F82038" w:rsidRPr="008C0360" w:rsidRDefault="00F82038" w:rsidP="00104E8C">
            <w:pPr>
              <w:widowControl w:val="0"/>
              <w:jc w:val="center"/>
              <w:rPr>
                <w:rFonts w:ascii="Arial" w:hAnsi="Arial"/>
                <w:snapToGrid w:val="0"/>
                <w:color w:val="FF0000"/>
              </w:rPr>
            </w:pPr>
          </w:p>
        </w:tc>
      </w:tr>
      <w:tr w:rsidR="00B76D21" w:rsidRPr="00FC4811" w14:paraId="3417ABEB" w14:textId="77777777" w:rsidTr="00D2350C">
        <w:trPr>
          <w:trHeight w:val="694"/>
        </w:trPr>
        <w:tc>
          <w:tcPr>
            <w:tcW w:w="5246" w:type="dxa"/>
            <w:tcBorders>
              <w:top w:val="single" w:sz="6" w:space="0" w:color="auto"/>
              <w:left w:val="single" w:sz="6" w:space="0" w:color="auto"/>
              <w:bottom w:val="single" w:sz="6" w:space="0" w:color="auto"/>
              <w:right w:val="single" w:sz="6" w:space="0" w:color="auto"/>
            </w:tcBorders>
          </w:tcPr>
          <w:p w14:paraId="1B40389A" w14:textId="77777777" w:rsidR="00B76D21" w:rsidRPr="00043BD3" w:rsidRDefault="009A610E" w:rsidP="00F82038">
            <w:pPr>
              <w:widowControl w:val="0"/>
              <w:jc w:val="both"/>
              <w:rPr>
                <w:rFonts w:ascii="Book Antiqua" w:hAnsi="Book Antiqua"/>
                <w:snapToGrid w:val="0"/>
              </w:rPr>
            </w:pPr>
            <w:r w:rsidRPr="00043BD3">
              <w:rPr>
                <w:rFonts w:ascii="Book Antiqua" w:hAnsi="Book Antiqua"/>
                <w:snapToGrid w:val="0"/>
              </w:rPr>
              <w:t>I contratti di concessione, locazione e simili sono</w:t>
            </w:r>
            <w:r w:rsidR="00F82038" w:rsidRPr="00043BD3">
              <w:rPr>
                <w:rFonts w:ascii="Book Antiqua" w:hAnsi="Book Antiqua"/>
                <w:snapToGrid w:val="0"/>
              </w:rPr>
              <w:t xml:space="preserve"> regolarmente registrati</w:t>
            </w:r>
            <w:r w:rsidR="00B46B4B"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09C83321"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05E41E4"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B12BDEB"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90C9E0A" w14:textId="77777777" w:rsidR="00B76D21" w:rsidRPr="00FC4811" w:rsidRDefault="00B76D21" w:rsidP="00104E8C">
            <w:pPr>
              <w:widowControl w:val="0"/>
              <w:jc w:val="center"/>
              <w:rPr>
                <w:rFonts w:ascii="Arial" w:hAnsi="Arial"/>
                <w:snapToGrid w:val="0"/>
              </w:rPr>
            </w:pPr>
          </w:p>
        </w:tc>
      </w:tr>
      <w:tr w:rsidR="00184988" w:rsidRPr="00FC4811" w14:paraId="776C22D2" w14:textId="77777777" w:rsidTr="00EA5C69">
        <w:tc>
          <w:tcPr>
            <w:tcW w:w="5246" w:type="dxa"/>
            <w:tcBorders>
              <w:top w:val="single" w:sz="6" w:space="0" w:color="auto"/>
              <w:left w:val="single" w:sz="6" w:space="0" w:color="auto"/>
              <w:bottom w:val="single" w:sz="6" w:space="0" w:color="auto"/>
              <w:right w:val="single" w:sz="6" w:space="0" w:color="auto"/>
            </w:tcBorders>
          </w:tcPr>
          <w:p w14:paraId="0B2B1863" w14:textId="77777777" w:rsidR="00184988" w:rsidRPr="00043BD3" w:rsidRDefault="00184988" w:rsidP="00B66BC1">
            <w:pPr>
              <w:widowControl w:val="0"/>
              <w:jc w:val="both"/>
              <w:rPr>
                <w:rFonts w:ascii="Book Antiqua" w:hAnsi="Book Antiqua"/>
                <w:snapToGrid w:val="0"/>
              </w:rPr>
            </w:pPr>
            <w:r w:rsidRPr="00043BD3">
              <w:rPr>
                <w:rFonts w:ascii="Book Antiqua" w:hAnsi="Book Antiqua"/>
                <w:snapToGrid w:val="0"/>
              </w:rPr>
              <w:t>L’Ente, nel caso la durata della concess</w:t>
            </w:r>
            <w:r w:rsidR="00CF09A7" w:rsidRPr="00043BD3">
              <w:rPr>
                <w:rFonts w:ascii="Book Antiqua" w:hAnsi="Book Antiqua"/>
                <w:snapToGrid w:val="0"/>
              </w:rPr>
              <w:t>i</w:t>
            </w:r>
            <w:r w:rsidRPr="00043BD3">
              <w:rPr>
                <w:rFonts w:ascii="Book Antiqua" w:hAnsi="Book Antiqua"/>
                <w:snapToGrid w:val="0"/>
              </w:rPr>
              <w:t>one e/o della locazione sia superiore ai venti anni, risulta aver deliberato la stipula della concessione/contratto mediante delibera di competenza del consiglio comunale?</w:t>
            </w:r>
          </w:p>
        </w:tc>
        <w:tc>
          <w:tcPr>
            <w:tcW w:w="567" w:type="dxa"/>
            <w:tcBorders>
              <w:top w:val="single" w:sz="6" w:space="0" w:color="auto"/>
              <w:left w:val="single" w:sz="6" w:space="0" w:color="auto"/>
              <w:bottom w:val="single" w:sz="6" w:space="0" w:color="auto"/>
              <w:right w:val="single" w:sz="6" w:space="0" w:color="auto"/>
            </w:tcBorders>
          </w:tcPr>
          <w:p w14:paraId="0F53426B" w14:textId="77777777" w:rsidR="00184988" w:rsidRPr="00FC4811" w:rsidRDefault="00184988"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827BC0C" w14:textId="77777777" w:rsidR="00184988" w:rsidRPr="00FC4811" w:rsidRDefault="00184988"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765BC2C" w14:textId="77777777" w:rsidR="00184988" w:rsidRPr="00FC4811" w:rsidRDefault="00184988"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4F0DD72" w14:textId="77777777" w:rsidR="00184988" w:rsidRPr="00FC4811" w:rsidRDefault="00184988" w:rsidP="00104E8C">
            <w:pPr>
              <w:widowControl w:val="0"/>
              <w:jc w:val="center"/>
              <w:rPr>
                <w:rFonts w:ascii="Arial" w:hAnsi="Arial"/>
                <w:snapToGrid w:val="0"/>
              </w:rPr>
            </w:pPr>
          </w:p>
        </w:tc>
      </w:tr>
      <w:tr w:rsidR="00B76D21" w:rsidRPr="00FC4811" w14:paraId="47B28A4B" w14:textId="77777777" w:rsidTr="00607B92">
        <w:trPr>
          <w:trHeight w:val="410"/>
        </w:trPr>
        <w:tc>
          <w:tcPr>
            <w:tcW w:w="5246" w:type="dxa"/>
            <w:tcBorders>
              <w:top w:val="single" w:sz="6" w:space="0" w:color="auto"/>
              <w:left w:val="single" w:sz="6" w:space="0" w:color="auto"/>
              <w:bottom w:val="single" w:sz="6" w:space="0" w:color="auto"/>
              <w:right w:val="single" w:sz="6" w:space="0" w:color="auto"/>
            </w:tcBorders>
          </w:tcPr>
          <w:p w14:paraId="0A80CC47" w14:textId="19700862" w:rsidR="00B76D21" w:rsidRPr="00043BD3" w:rsidRDefault="00E96AA0" w:rsidP="00F82038">
            <w:pPr>
              <w:widowControl w:val="0"/>
              <w:jc w:val="both"/>
              <w:rPr>
                <w:rFonts w:ascii="Book Antiqua" w:hAnsi="Book Antiqua"/>
                <w:snapToGrid w:val="0"/>
              </w:rPr>
            </w:pPr>
            <w:r w:rsidRPr="00043BD3">
              <w:rPr>
                <w:rFonts w:ascii="Book Antiqua" w:hAnsi="Book Antiqua"/>
                <w:snapToGrid w:val="0"/>
              </w:rPr>
              <w:t>L’Ente</w:t>
            </w:r>
            <w:r w:rsidR="00B46B4B" w:rsidRPr="00043BD3">
              <w:rPr>
                <w:rFonts w:ascii="Book Antiqua" w:hAnsi="Book Antiqua"/>
                <w:snapToGrid w:val="0"/>
              </w:rPr>
              <w:t xml:space="preserve"> esegue un regolare controllo sul pagamento d</w:t>
            </w:r>
            <w:r w:rsidR="00F82038" w:rsidRPr="00043BD3">
              <w:rPr>
                <w:rFonts w:ascii="Book Antiqua" w:hAnsi="Book Antiqua"/>
                <w:snapToGrid w:val="0"/>
              </w:rPr>
              <w:t>ei canoni di concessione, locazione e simili</w:t>
            </w:r>
            <w:r w:rsidR="00B46B4B"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0A29682F"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18E82E0"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33FC73C"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0CB0603" w14:textId="77777777" w:rsidR="00B76D21" w:rsidRPr="00FC4811" w:rsidRDefault="00B76D21" w:rsidP="00104E8C">
            <w:pPr>
              <w:widowControl w:val="0"/>
              <w:jc w:val="center"/>
              <w:rPr>
                <w:rFonts w:ascii="Arial" w:hAnsi="Arial"/>
                <w:snapToGrid w:val="0"/>
              </w:rPr>
            </w:pPr>
          </w:p>
        </w:tc>
      </w:tr>
      <w:tr w:rsidR="00E96AA0" w:rsidRPr="00FC4811" w14:paraId="1808856E" w14:textId="77777777" w:rsidTr="00EA5C69">
        <w:tc>
          <w:tcPr>
            <w:tcW w:w="5246" w:type="dxa"/>
            <w:tcBorders>
              <w:top w:val="single" w:sz="6" w:space="0" w:color="auto"/>
              <w:left w:val="single" w:sz="6" w:space="0" w:color="auto"/>
              <w:bottom w:val="single" w:sz="6" w:space="0" w:color="auto"/>
              <w:right w:val="single" w:sz="6" w:space="0" w:color="auto"/>
            </w:tcBorders>
          </w:tcPr>
          <w:p w14:paraId="27702AA0" w14:textId="79FE574A" w:rsidR="00E96AA0" w:rsidRPr="00043BD3" w:rsidRDefault="00E96AA0" w:rsidP="003E0974">
            <w:pPr>
              <w:widowControl w:val="0"/>
              <w:jc w:val="both"/>
              <w:rPr>
                <w:rFonts w:ascii="Book Antiqua" w:hAnsi="Book Antiqua"/>
                <w:snapToGrid w:val="0"/>
              </w:rPr>
            </w:pPr>
            <w:r w:rsidRPr="00043BD3">
              <w:rPr>
                <w:rFonts w:ascii="Book Antiqua" w:hAnsi="Book Antiqua"/>
                <w:snapToGrid w:val="0"/>
              </w:rPr>
              <w:t>L’Ente</w:t>
            </w:r>
            <w:r w:rsidR="00CF09A7" w:rsidRPr="00043BD3">
              <w:rPr>
                <w:rFonts w:ascii="Book Antiqua" w:hAnsi="Book Antiqua"/>
                <w:snapToGrid w:val="0"/>
              </w:rPr>
              <w:t xml:space="preserve"> ha procedure atte a monitorare</w:t>
            </w:r>
            <w:r w:rsidR="003E0974" w:rsidRPr="00043BD3">
              <w:rPr>
                <w:rFonts w:ascii="Book Antiqua" w:hAnsi="Book Antiqua"/>
                <w:snapToGrid w:val="0"/>
              </w:rPr>
              <w:t xml:space="preserve"> che non ci sia </w:t>
            </w:r>
            <w:r w:rsidR="00CF09A7" w:rsidRPr="00043BD3">
              <w:rPr>
                <w:rFonts w:ascii="Book Antiqua" w:hAnsi="Book Antiqua"/>
                <w:snapToGrid w:val="0"/>
              </w:rPr>
              <w:t>il rinnovo tacito dei contratti</w:t>
            </w:r>
            <w:r w:rsidRPr="00043BD3">
              <w:rPr>
                <w:rFonts w:ascii="Book Antiqua" w:hAnsi="Book Antiqua"/>
                <w:snapToGrid w:val="0"/>
              </w:rPr>
              <w:t>?</w:t>
            </w:r>
          </w:p>
        </w:tc>
        <w:tc>
          <w:tcPr>
            <w:tcW w:w="567" w:type="dxa"/>
            <w:tcBorders>
              <w:top w:val="single" w:sz="6" w:space="0" w:color="auto"/>
              <w:left w:val="single" w:sz="6" w:space="0" w:color="auto"/>
              <w:bottom w:val="single" w:sz="6" w:space="0" w:color="auto"/>
              <w:right w:val="single" w:sz="6" w:space="0" w:color="auto"/>
            </w:tcBorders>
          </w:tcPr>
          <w:p w14:paraId="15200BA0" w14:textId="77777777" w:rsidR="00E96AA0" w:rsidRPr="00FC4811" w:rsidRDefault="00E96AA0"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96AC841" w14:textId="77777777" w:rsidR="00E96AA0" w:rsidRPr="00FC4811" w:rsidRDefault="00E96AA0"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09111E5" w14:textId="77777777" w:rsidR="00E96AA0" w:rsidRPr="00FC4811" w:rsidRDefault="00E96AA0"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8686572" w14:textId="77777777" w:rsidR="00E96AA0" w:rsidRPr="00FC4811" w:rsidRDefault="00E96AA0" w:rsidP="00104E8C">
            <w:pPr>
              <w:widowControl w:val="0"/>
              <w:jc w:val="center"/>
              <w:rPr>
                <w:rFonts w:ascii="Arial" w:hAnsi="Arial"/>
                <w:snapToGrid w:val="0"/>
              </w:rPr>
            </w:pPr>
          </w:p>
        </w:tc>
      </w:tr>
      <w:tr w:rsidR="00E96AA0" w:rsidRPr="00FC4811" w14:paraId="759FC74B" w14:textId="77777777" w:rsidTr="00EA5C69">
        <w:tc>
          <w:tcPr>
            <w:tcW w:w="5246" w:type="dxa"/>
            <w:tcBorders>
              <w:top w:val="single" w:sz="6" w:space="0" w:color="auto"/>
              <w:left w:val="single" w:sz="6" w:space="0" w:color="auto"/>
              <w:bottom w:val="single" w:sz="6" w:space="0" w:color="auto"/>
              <w:right w:val="single" w:sz="6" w:space="0" w:color="auto"/>
            </w:tcBorders>
          </w:tcPr>
          <w:p w14:paraId="19F39D96" w14:textId="77777777" w:rsidR="00E96AA0" w:rsidRPr="00043BD3" w:rsidRDefault="00E96AA0" w:rsidP="00B66BC1">
            <w:pPr>
              <w:widowControl w:val="0"/>
              <w:jc w:val="both"/>
              <w:rPr>
                <w:rFonts w:ascii="Book Antiqua" w:hAnsi="Book Antiqua"/>
                <w:snapToGrid w:val="0"/>
              </w:rPr>
            </w:pPr>
            <w:r w:rsidRPr="00043BD3">
              <w:rPr>
                <w:rFonts w:ascii="Book Antiqua" w:hAnsi="Book Antiqua"/>
                <w:snapToGrid w:val="0"/>
              </w:rPr>
              <w:t>L’Ente, nel caso di morosità nei canoni di concessione e/o di affitto, pone in essere regolari ed efficienti procedure per la riscossione, anche coattiva</w:t>
            </w:r>
            <w:r w:rsidR="001072D4" w:rsidRPr="00043BD3">
              <w:rPr>
                <w:rFonts w:ascii="Book Antiqua" w:hAnsi="Book Antiqua"/>
                <w:snapToGrid w:val="0"/>
              </w:rPr>
              <w:t>,</w:t>
            </w:r>
            <w:r w:rsidRPr="00043BD3">
              <w:rPr>
                <w:rFonts w:ascii="Book Antiqua" w:hAnsi="Book Antiqua"/>
                <w:snapToGrid w:val="0"/>
              </w:rPr>
              <w:t xml:space="preserve"> dei canoni concessori e/o di affitto?</w:t>
            </w:r>
          </w:p>
        </w:tc>
        <w:tc>
          <w:tcPr>
            <w:tcW w:w="567" w:type="dxa"/>
            <w:tcBorders>
              <w:top w:val="single" w:sz="6" w:space="0" w:color="auto"/>
              <w:left w:val="single" w:sz="6" w:space="0" w:color="auto"/>
              <w:bottom w:val="single" w:sz="6" w:space="0" w:color="auto"/>
              <w:right w:val="single" w:sz="6" w:space="0" w:color="auto"/>
            </w:tcBorders>
          </w:tcPr>
          <w:p w14:paraId="31F1480E" w14:textId="77777777" w:rsidR="00E96AA0" w:rsidRPr="00FC4811" w:rsidRDefault="00E96AA0"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065FC48" w14:textId="77777777" w:rsidR="00E96AA0" w:rsidRPr="00FC4811" w:rsidRDefault="00E96AA0"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38C1CAA" w14:textId="77777777" w:rsidR="00E96AA0" w:rsidRPr="00FC4811" w:rsidRDefault="00E96AA0"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1347CAD" w14:textId="77777777" w:rsidR="00E96AA0" w:rsidRPr="00CF09A7" w:rsidRDefault="00E96AA0" w:rsidP="00104E8C">
            <w:pPr>
              <w:widowControl w:val="0"/>
              <w:jc w:val="center"/>
              <w:rPr>
                <w:rFonts w:ascii="Arial" w:hAnsi="Arial"/>
                <w:snapToGrid w:val="0"/>
                <w:color w:val="FF0000"/>
              </w:rPr>
            </w:pPr>
          </w:p>
        </w:tc>
      </w:tr>
      <w:tr w:rsidR="00F82038" w:rsidRPr="00FC4811" w14:paraId="32001291" w14:textId="77777777" w:rsidTr="00EA5C69">
        <w:tc>
          <w:tcPr>
            <w:tcW w:w="5246" w:type="dxa"/>
            <w:tcBorders>
              <w:top w:val="single" w:sz="6" w:space="0" w:color="auto"/>
              <w:left w:val="single" w:sz="6" w:space="0" w:color="auto"/>
              <w:bottom w:val="single" w:sz="6" w:space="0" w:color="auto"/>
              <w:right w:val="single" w:sz="6" w:space="0" w:color="auto"/>
            </w:tcBorders>
          </w:tcPr>
          <w:p w14:paraId="0DAD8F45" w14:textId="77777777" w:rsidR="00F82038" w:rsidRPr="00043BD3" w:rsidRDefault="00F82038" w:rsidP="00F82038">
            <w:pPr>
              <w:widowControl w:val="0"/>
              <w:jc w:val="both"/>
              <w:rPr>
                <w:rFonts w:ascii="Book Antiqua" w:hAnsi="Book Antiqua"/>
                <w:snapToGrid w:val="0"/>
              </w:rPr>
            </w:pPr>
            <w:r w:rsidRPr="00043BD3">
              <w:rPr>
                <w:rFonts w:ascii="Book Antiqua" w:hAnsi="Book Antiqua"/>
                <w:snapToGrid w:val="0"/>
              </w:rPr>
              <w:t>Relativamente ai proventi dei beni dell’ente per locazioni, fitti attivi e canoni patrimoniali viene calcolato il FCDE ?</w:t>
            </w:r>
          </w:p>
        </w:tc>
        <w:tc>
          <w:tcPr>
            <w:tcW w:w="567" w:type="dxa"/>
            <w:tcBorders>
              <w:top w:val="single" w:sz="6" w:space="0" w:color="auto"/>
              <w:left w:val="single" w:sz="6" w:space="0" w:color="auto"/>
              <w:bottom w:val="single" w:sz="6" w:space="0" w:color="auto"/>
              <w:right w:val="single" w:sz="6" w:space="0" w:color="auto"/>
            </w:tcBorders>
          </w:tcPr>
          <w:p w14:paraId="565E09D4" w14:textId="77777777" w:rsidR="00F82038" w:rsidRPr="00FC4811" w:rsidRDefault="00F82038"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0ABF9F5" w14:textId="77777777" w:rsidR="00F82038" w:rsidRPr="00FC4811" w:rsidRDefault="00F82038"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0A11415" w14:textId="77777777" w:rsidR="00F82038" w:rsidRPr="00FC4811" w:rsidRDefault="00F82038"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0E8C28A6" w14:textId="77777777" w:rsidR="00F82038" w:rsidRDefault="00F82038" w:rsidP="00104E8C">
            <w:pPr>
              <w:widowControl w:val="0"/>
              <w:jc w:val="center"/>
              <w:rPr>
                <w:rFonts w:ascii="Arial" w:hAnsi="Arial"/>
                <w:snapToGrid w:val="0"/>
                <w:color w:val="FF0000"/>
              </w:rPr>
            </w:pPr>
          </w:p>
        </w:tc>
      </w:tr>
    </w:tbl>
    <w:p w14:paraId="47D5093C" w14:textId="77777777" w:rsidR="00EA5C69" w:rsidRDefault="00EA5C69"/>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770A7A" w:rsidRPr="00F97FDB" w14:paraId="6B50FA97" w14:textId="77777777" w:rsidTr="000864E2">
        <w:trPr>
          <w:cantSplit/>
        </w:trPr>
        <w:tc>
          <w:tcPr>
            <w:tcW w:w="10349" w:type="dxa"/>
            <w:tcBorders>
              <w:top w:val="single" w:sz="4" w:space="0" w:color="auto"/>
              <w:left w:val="single" w:sz="4" w:space="0" w:color="auto"/>
              <w:bottom w:val="single" w:sz="4" w:space="0" w:color="auto"/>
              <w:right w:val="single" w:sz="6" w:space="0" w:color="auto"/>
            </w:tcBorders>
          </w:tcPr>
          <w:p w14:paraId="160F7D92" w14:textId="78FE8B4A" w:rsidR="00770A7A" w:rsidRPr="00F97FDB" w:rsidRDefault="00770A7A" w:rsidP="00E53375">
            <w:pPr>
              <w:widowControl w:val="0"/>
              <w:rPr>
                <w:rFonts w:ascii="Book Antiqua" w:hAnsi="Book Antiqua"/>
                <w:b/>
                <w:snapToGrid w:val="0"/>
                <w:color w:val="FF0000"/>
              </w:rPr>
            </w:pPr>
            <w:r>
              <w:rPr>
                <w:rFonts w:ascii="Book Antiqua" w:hAnsi="Book Antiqua"/>
                <w:b/>
                <w:snapToGrid w:val="0"/>
                <w:color w:val="FF0000"/>
              </w:rPr>
              <w:t>LEGENDA:</w:t>
            </w:r>
          </w:p>
        </w:tc>
      </w:tr>
      <w:tr w:rsidR="00770A7A" w:rsidRPr="00F97FDB" w14:paraId="11B8FDF7" w14:textId="77777777" w:rsidTr="00770A7A">
        <w:trPr>
          <w:cantSplit/>
          <w:trHeight w:val="2938"/>
        </w:trPr>
        <w:tc>
          <w:tcPr>
            <w:tcW w:w="10349" w:type="dxa"/>
            <w:tcBorders>
              <w:top w:val="single" w:sz="4" w:space="0" w:color="auto"/>
              <w:left w:val="single" w:sz="4" w:space="0" w:color="auto"/>
              <w:bottom w:val="single" w:sz="4" w:space="0" w:color="auto"/>
              <w:right w:val="single" w:sz="6" w:space="0" w:color="auto"/>
            </w:tcBorders>
          </w:tcPr>
          <w:p w14:paraId="3B0EAFD3" w14:textId="77777777" w:rsidR="00770A7A" w:rsidRPr="00121841" w:rsidRDefault="00770A7A" w:rsidP="00770A7A">
            <w:pPr>
              <w:widowControl w:val="0"/>
              <w:jc w:val="both"/>
              <w:rPr>
                <w:rFonts w:ascii="Book Antiqua" w:hAnsi="Book Antiqua"/>
                <w:b/>
                <w:snapToGrid w:val="0"/>
                <w:color w:val="FF0000"/>
              </w:rPr>
            </w:pPr>
            <w:r w:rsidRPr="00121841">
              <w:rPr>
                <w:rFonts w:ascii="Book Antiqua" w:hAnsi="Book Antiqua"/>
                <w:b/>
                <w:snapToGrid w:val="0"/>
                <w:color w:val="FF0000"/>
              </w:rPr>
              <w:t>In caso di risposta negativa:</w:t>
            </w:r>
          </w:p>
          <w:p w14:paraId="3D7C038D" w14:textId="77777777" w:rsidR="00770A7A" w:rsidRDefault="00770A7A" w:rsidP="00770A7A">
            <w:pPr>
              <w:widowControl w:val="0"/>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34F3FAA5" w14:textId="77777777" w:rsidR="00770A7A" w:rsidRDefault="00770A7A" w:rsidP="00770A7A">
            <w:pPr>
              <w:widowControl w:val="0"/>
              <w:tabs>
                <w:tab w:val="left" w:pos="1080"/>
              </w:tabs>
              <w:jc w:val="both"/>
              <w:rPr>
                <w:rFonts w:ascii="Book Antiqua" w:hAnsi="Book Antiqua"/>
                <w:b/>
                <w:snapToGrid w:val="0"/>
                <w:color w:val="FF0000"/>
              </w:rPr>
            </w:pPr>
            <w:r>
              <w:rPr>
                <w:rFonts w:ascii="Book Antiqua" w:hAnsi="Book Antiqua"/>
                <w:b/>
                <w:snapToGrid w:val="0"/>
                <w:color w:val="FF0000"/>
              </w:rPr>
              <w:tab/>
            </w:r>
          </w:p>
          <w:p w14:paraId="75D4AF91" w14:textId="5CAEB21D" w:rsidR="00770A7A" w:rsidRPr="00B16AD9" w:rsidRDefault="00770A7A" w:rsidP="00770A7A">
            <w:pPr>
              <w:widowControl w:val="0"/>
              <w:tabs>
                <w:tab w:val="left" w:pos="1080"/>
              </w:tabs>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2AE9BA26" w14:textId="77777777" w:rsidR="00770A7A" w:rsidRDefault="00770A7A" w:rsidP="00770A7A">
            <w:pPr>
              <w:widowControl w:val="0"/>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3550CC06" w14:textId="77777777" w:rsidR="00770A7A" w:rsidRDefault="00770A7A" w:rsidP="00770A7A">
            <w:pPr>
              <w:widowControl w:val="0"/>
              <w:jc w:val="both"/>
              <w:rPr>
                <w:rFonts w:ascii="Book Antiqua" w:hAnsi="Book Antiqua"/>
                <w:snapToGrid w:val="0"/>
              </w:rPr>
            </w:pPr>
          </w:p>
          <w:p w14:paraId="57FFF724" w14:textId="63971014" w:rsidR="00770A7A" w:rsidRPr="00F97FDB" w:rsidRDefault="00770A7A" w:rsidP="00770A7A">
            <w:pPr>
              <w:widowControl w:val="0"/>
              <w:jc w:val="both"/>
              <w:rPr>
                <w:rFonts w:ascii="Book Antiqua" w:hAnsi="Book Antiqua"/>
                <w:b/>
                <w:snapToGrid w:val="0"/>
                <w:color w:val="FF0000"/>
              </w:rPr>
            </w:pPr>
            <w:r w:rsidRPr="00121841">
              <w:rPr>
                <w:rFonts w:ascii="Book Antiqua" w:hAnsi="Book Antiqua"/>
                <w:b/>
                <w:snapToGrid w:val="0"/>
                <w:color w:val="FF0000"/>
              </w:rPr>
              <w:t>N/R – Non ricorre la fattispecie</w:t>
            </w:r>
          </w:p>
        </w:tc>
      </w:tr>
    </w:tbl>
    <w:p w14:paraId="50894CEB" w14:textId="77777777" w:rsidR="003E0974" w:rsidRDefault="003E0974"/>
    <w:p w14:paraId="3E58C197" w14:textId="77777777" w:rsidR="003E0974" w:rsidRDefault="003E0974"/>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3E0974" w:rsidRPr="00574869" w14:paraId="11122606" w14:textId="77777777" w:rsidTr="00E5337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79F1C" w14:textId="77777777" w:rsidR="003E0974" w:rsidRDefault="003E0974" w:rsidP="00E53375">
            <w:pPr>
              <w:widowControl w:val="0"/>
              <w:rPr>
                <w:rFonts w:ascii="Book Antiqua" w:hAnsi="Book Antiqua"/>
                <w:b/>
                <w:snapToGrid w:val="0"/>
              </w:rPr>
            </w:pPr>
            <w:r>
              <w:rPr>
                <w:rFonts w:ascii="Book Antiqua" w:hAnsi="Book Antiqua"/>
                <w:b/>
                <w:snapToGrid w:val="0"/>
              </w:rPr>
              <w:t>CONCLUSIONI PER L’AREA:</w:t>
            </w:r>
          </w:p>
          <w:p w14:paraId="356FEC89" w14:textId="1ACABB07" w:rsidR="003E0974" w:rsidRPr="00ED383F" w:rsidRDefault="003E0974" w:rsidP="00E53375">
            <w:pPr>
              <w:widowControl w:val="0"/>
              <w:rPr>
                <w:rFonts w:ascii="Book Antiqua" w:hAnsi="Book Antiqua"/>
                <w:b/>
                <w:snapToGrid w:val="0"/>
              </w:rPr>
            </w:pPr>
            <w:r>
              <w:rPr>
                <w:rFonts w:ascii="Book Antiqua" w:hAnsi="Book Antiqua"/>
                <w:b/>
                <w:snapToGrid w:val="0"/>
              </w:rPr>
              <w:t>(considerazioni conclusive a valle della comprensione di c</w:t>
            </w:r>
            <w:r w:rsidR="00834133">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1D204E2" w14:textId="77777777" w:rsidR="003E0974" w:rsidRPr="00574869" w:rsidRDefault="003E0974" w:rsidP="00E53375">
            <w:pPr>
              <w:widowControl w:val="0"/>
              <w:jc w:val="center"/>
              <w:rPr>
                <w:rFonts w:ascii="Arial" w:hAnsi="Arial"/>
                <w:snapToGrid w:val="0"/>
              </w:rPr>
            </w:pPr>
          </w:p>
        </w:tc>
      </w:tr>
      <w:tr w:rsidR="003E0974" w:rsidRPr="00574869" w14:paraId="5CF29F4A"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97872"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D9E4CBD" w14:textId="77777777" w:rsidR="003E0974" w:rsidRPr="00574869" w:rsidRDefault="003E0974" w:rsidP="00E53375">
            <w:pPr>
              <w:widowControl w:val="0"/>
              <w:jc w:val="center"/>
              <w:rPr>
                <w:rFonts w:ascii="Arial" w:hAnsi="Arial"/>
                <w:snapToGrid w:val="0"/>
              </w:rPr>
            </w:pPr>
          </w:p>
        </w:tc>
      </w:tr>
      <w:tr w:rsidR="003E0974" w:rsidRPr="00574869" w14:paraId="33EA4196"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5BDAF"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CDAE0AE" w14:textId="77777777" w:rsidR="003E0974" w:rsidRPr="00574869" w:rsidRDefault="003E0974" w:rsidP="00E53375">
            <w:pPr>
              <w:widowControl w:val="0"/>
              <w:jc w:val="center"/>
              <w:rPr>
                <w:rFonts w:ascii="Arial" w:hAnsi="Arial"/>
                <w:snapToGrid w:val="0"/>
              </w:rPr>
            </w:pPr>
          </w:p>
        </w:tc>
      </w:tr>
      <w:tr w:rsidR="003E0974" w:rsidRPr="00574869" w14:paraId="319CB9DB" w14:textId="77777777" w:rsidTr="00E5337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2F12F" w14:textId="4E51B2AE" w:rsidR="003E0974" w:rsidRDefault="003E0974" w:rsidP="00E53375">
            <w:pPr>
              <w:widowControl w:val="0"/>
              <w:rPr>
                <w:rFonts w:ascii="Book Antiqua" w:hAnsi="Book Antiqua"/>
                <w:b/>
                <w:snapToGrid w:val="0"/>
              </w:rPr>
            </w:pPr>
            <w:r>
              <w:rPr>
                <w:rFonts w:ascii="Book Antiqua" w:hAnsi="Book Antiqua"/>
                <w:b/>
                <w:snapToGrid w:val="0"/>
              </w:rPr>
              <w:t>RISPOSTA DI REVISIONE:</w:t>
            </w:r>
          </w:p>
          <w:p w14:paraId="694B5BCF" w14:textId="77777777" w:rsidR="003E0974" w:rsidRPr="00ED383F" w:rsidRDefault="003E0974" w:rsidP="00E5337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B0DF5D6" w14:textId="77777777" w:rsidR="003E0974" w:rsidRPr="00574869" w:rsidRDefault="003E0974" w:rsidP="00E53375">
            <w:pPr>
              <w:widowControl w:val="0"/>
              <w:jc w:val="center"/>
              <w:rPr>
                <w:rFonts w:ascii="Arial" w:hAnsi="Arial"/>
                <w:snapToGrid w:val="0"/>
              </w:rPr>
            </w:pPr>
          </w:p>
        </w:tc>
      </w:tr>
      <w:tr w:rsidR="003E0974" w:rsidRPr="00574869" w14:paraId="2911293D"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2D95A"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0A946E1" w14:textId="77777777" w:rsidR="003E0974" w:rsidRPr="00574869" w:rsidRDefault="003E0974" w:rsidP="00E53375">
            <w:pPr>
              <w:widowControl w:val="0"/>
              <w:jc w:val="center"/>
              <w:rPr>
                <w:rFonts w:ascii="Arial" w:hAnsi="Arial"/>
                <w:snapToGrid w:val="0"/>
              </w:rPr>
            </w:pPr>
          </w:p>
        </w:tc>
      </w:tr>
      <w:tr w:rsidR="003E0974" w:rsidRPr="00574869" w14:paraId="1A2E741F"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7DA9C"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53A5728" w14:textId="77777777" w:rsidR="003E0974" w:rsidRPr="00574869" w:rsidRDefault="003E0974" w:rsidP="00E53375">
            <w:pPr>
              <w:widowControl w:val="0"/>
              <w:jc w:val="center"/>
              <w:rPr>
                <w:rFonts w:ascii="Arial" w:hAnsi="Arial"/>
                <w:snapToGrid w:val="0"/>
              </w:rPr>
            </w:pPr>
          </w:p>
        </w:tc>
      </w:tr>
      <w:tr w:rsidR="003E0974" w:rsidRPr="00574869" w14:paraId="4F7FD67C" w14:textId="77777777" w:rsidTr="00E5337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993E5" w14:textId="77777777" w:rsidR="003E0974" w:rsidRPr="00ED383F" w:rsidRDefault="003E0974" w:rsidP="00E5337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D1B685E" w14:textId="77777777" w:rsidR="003E0974" w:rsidRPr="00574869" w:rsidRDefault="003E0974" w:rsidP="00E53375">
            <w:pPr>
              <w:widowControl w:val="0"/>
              <w:jc w:val="center"/>
              <w:rPr>
                <w:rFonts w:ascii="Arial" w:hAnsi="Arial"/>
                <w:snapToGrid w:val="0"/>
              </w:rPr>
            </w:pPr>
          </w:p>
        </w:tc>
      </w:tr>
      <w:tr w:rsidR="003E0974" w:rsidRPr="00574869" w14:paraId="17FB6465"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43905"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81C7D30" w14:textId="77777777" w:rsidR="003E0974" w:rsidRPr="00574869" w:rsidRDefault="003E0974" w:rsidP="00E53375">
            <w:pPr>
              <w:widowControl w:val="0"/>
              <w:jc w:val="center"/>
              <w:rPr>
                <w:rFonts w:ascii="Arial" w:hAnsi="Arial"/>
                <w:snapToGrid w:val="0"/>
              </w:rPr>
            </w:pPr>
          </w:p>
        </w:tc>
      </w:tr>
      <w:tr w:rsidR="003E0974" w:rsidRPr="00574869" w14:paraId="30408E00" w14:textId="77777777" w:rsidTr="00E5337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734E2" w14:textId="77777777" w:rsidR="003E0974" w:rsidRPr="00ED383F" w:rsidRDefault="003E0974" w:rsidP="00E53375">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0C492CD" w14:textId="77777777" w:rsidR="003E0974" w:rsidRPr="00574869" w:rsidRDefault="003E0974" w:rsidP="00E53375">
            <w:pPr>
              <w:widowControl w:val="0"/>
              <w:jc w:val="center"/>
              <w:rPr>
                <w:rFonts w:ascii="Arial" w:hAnsi="Arial"/>
                <w:snapToGrid w:val="0"/>
              </w:rPr>
            </w:pPr>
          </w:p>
        </w:tc>
      </w:tr>
    </w:tbl>
    <w:p w14:paraId="551D5692" w14:textId="58329410" w:rsidR="00C9567A" w:rsidRDefault="00C9567A" w:rsidP="00770A7A">
      <w:pPr>
        <w:spacing w:before="100" w:beforeAutospacing="1" w:after="100" w:afterAutospacing="1" w:line="360" w:lineRule="auto"/>
        <w:jc w:val="center"/>
      </w:pPr>
    </w:p>
    <w:sectPr w:rsidR="00C9567A" w:rsidSect="00514CB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53D2" w14:textId="77777777" w:rsidR="005B61B9" w:rsidRDefault="005B61B9" w:rsidP="00D3695D">
      <w:r>
        <w:separator/>
      </w:r>
    </w:p>
  </w:endnote>
  <w:endnote w:type="continuationSeparator" w:id="0">
    <w:p w14:paraId="3442C82E" w14:textId="77777777" w:rsidR="005B61B9" w:rsidRDefault="005B61B9" w:rsidP="00D3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946F9" w14:textId="77777777" w:rsidR="00D3695D" w:rsidRDefault="00D369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5FD5" w14:textId="77777777" w:rsidR="00D3695D" w:rsidRDefault="00D369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F1A1" w14:textId="77777777" w:rsidR="00D3695D" w:rsidRDefault="00D369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B5BE" w14:textId="77777777" w:rsidR="005B61B9" w:rsidRDefault="005B61B9" w:rsidP="00D3695D">
      <w:r>
        <w:separator/>
      </w:r>
    </w:p>
  </w:footnote>
  <w:footnote w:type="continuationSeparator" w:id="0">
    <w:p w14:paraId="4E44778C" w14:textId="77777777" w:rsidR="005B61B9" w:rsidRDefault="005B61B9" w:rsidP="00D3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0AB9" w14:textId="77777777" w:rsidR="00D3695D" w:rsidRDefault="00D369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01648"/>
      <w:docPartObj>
        <w:docPartGallery w:val="Watermarks"/>
        <w:docPartUnique/>
      </w:docPartObj>
    </w:sdtPr>
    <w:sdtEndPr/>
    <w:sdtContent>
      <w:p w14:paraId="649D2070" w14:textId="6445EAE7" w:rsidR="00D3695D" w:rsidRDefault="005B61B9">
        <w:pPr>
          <w:pStyle w:val="Intestazione"/>
        </w:pPr>
        <w:r>
          <w:pict w14:anchorId="71EAE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2A2D" w14:textId="77777777" w:rsidR="00D3695D" w:rsidRDefault="00D369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5F47BA"/>
    <w:multiLevelType w:val="hybridMultilevel"/>
    <w:tmpl w:val="C7B87740"/>
    <w:lvl w:ilvl="0" w:tplc="5AC217EE">
      <w:start w:val="1"/>
      <w:numFmt w:val="bullet"/>
      <w:lvlText w:val="•"/>
      <w:lvlJc w:val="left"/>
      <w:pPr>
        <w:tabs>
          <w:tab w:val="num" w:pos="720"/>
        </w:tabs>
        <w:ind w:left="720" w:hanging="360"/>
      </w:pPr>
      <w:rPr>
        <w:rFonts w:ascii="Arial" w:hAnsi="Arial" w:hint="default"/>
      </w:rPr>
    </w:lvl>
    <w:lvl w:ilvl="1" w:tplc="64241FF0" w:tentative="1">
      <w:start w:val="1"/>
      <w:numFmt w:val="bullet"/>
      <w:lvlText w:val="•"/>
      <w:lvlJc w:val="left"/>
      <w:pPr>
        <w:tabs>
          <w:tab w:val="num" w:pos="1440"/>
        </w:tabs>
        <w:ind w:left="1440" w:hanging="360"/>
      </w:pPr>
      <w:rPr>
        <w:rFonts w:ascii="Arial" w:hAnsi="Arial" w:hint="default"/>
      </w:rPr>
    </w:lvl>
    <w:lvl w:ilvl="2" w:tplc="AF4A53BC" w:tentative="1">
      <w:start w:val="1"/>
      <w:numFmt w:val="bullet"/>
      <w:lvlText w:val="•"/>
      <w:lvlJc w:val="left"/>
      <w:pPr>
        <w:tabs>
          <w:tab w:val="num" w:pos="2160"/>
        </w:tabs>
        <w:ind w:left="2160" w:hanging="360"/>
      </w:pPr>
      <w:rPr>
        <w:rFonts w:ascii="Arial" w:hAnsi="Arial" w:hint="default"/>
      </w:rPr>
    </w:lvl>
    <w:lvl w:ilvl="3" w:tplc="AC829E96" w:tentative="1">
      <w:start w:val="1"/>
      <w:numFmt w:val="bullet"/>
      <w:lvlText w:val="•"/>
      <w:lvlJc w:val="left"/>
      <w:pPr>
        <w:tabs>
          <w:tab w:val="num" w:pos="2880"/>
        </w:tabs>
        <w:ind w:left="2880" w:hanging="360"/>
      </w:pPr>
      <w:rPr>
        <w:rFonts w:ascii="Arial" w:hAnsi="Arial" w:hint="default"/>
      </w:rPr>
    </w:lvl>
    <w:lvl w:ilvl="4" w:tplc="68749B1A" w:tentative="1">
      <w:start w:val="1"/>
      <w:numFmt w:val="bullet"/>
      <w:lvlText w:val="•"/>
      <w:lvlJc w:val="left"/>
      <w:pPr>
        <w:tabs>
          <w:tab w:val="num" w:pos="3600"/>
        </w:tabs>
        <w:ind w:left="3600" w:hanging="360"/>
      </w:pPr>
      <w:rPr>
        <w:rFonts w:ascii="Arial" w:hAnsi="Arial" w:hint="default"/>
      </w:rPr>
    </w:lvl>
    <w:lvl w:ilvl="5" w:tplc="9F145ABE" w:tentative="1">
      <w:start w:val="1"/>
      <w:numFmt w:val="bullet"/>
      <w:lvlText w:val="•"/>
      <w:lvlJc w:val="left"/>
      <w:pPr>
        <w:tabs>
          <w:tab w:val="num" w:pos="4320"/>
        </w:tabs>
        <w:ind w:left="4320" w:hanging="360"/>
      </w:pPr>
      <w:rPr>
        <w:rFonts w:ascii="Arial" w:hAnsi="Arial" w:hint="default"/>
      </w:rPr>
    </w:lvl>
    <w:lvl w:ilvl="6" w:tplc="A8A4465C" w:tentative="1">
      <w:start w:val="1"/>
      <w:numFmt w:val="bullet"/>
      <w:lvlText w:val="•"/>
      <w:lvlJc w:val="left"/>
      <w:pPr>
        <w:tabs>
          <w:tab w:val="num" w:pos="5040"/>
        </w:tabs>
        <w:ind w:left="5040" w:hanging="360"/>
      </w:pPr>
      <w:rPr>
        <w:rFonts w:ascii="Arial" w:hAnsi="Arial" w:hint="default"/>
      </w:rPr>
    </w:lvl>
    <w:lvl w:ilvl="7" w:tplc="C20E13B2" w:tentative="1">
      <w:start w:val="1"/>
      <w:numFmt w:val="bullet"/>
      <w:lvlText w:val="•"/>
      <w:lvlJc w:val="left"/>
      <w:pPr>
        <w:tabs>
          <w:tab w:val="num" w:pos="5760"/>
        </w:tabs>
        <w:ind w:left="5760" w:hanging="360"/>
      </w:pPr>
      <w:rPr>
        <w:rFonts w:ascii="Arial" w:hAnsi="Arial" w:hint="default"/>
      </w:rPr>
    </w:lvl>
    <w:lvl w:ilvl="8" w:tplc="E03264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B36D03"/>
    <w:multiLevelType w:val="hybridMultilevel"/>
    <w:tmpl w:val="B470C5DE"/>
    <w:lvl w:ilvl="0" w:tplc="937EF0EA">
      <w:start w:val="1"/>
      <w:numFmt w:val="bullet"/>
      <w:lvlText w:val="•"/>
      <w:lvlJc w:val="left"/>
      <w:pPr>
        <w:tabs>
          <w:tab w:val="num" w:pos="720"/>
        </w:tabs>
        <w:ind w:left="720" w:hanging="360"/>
      </w:pPr>
      <w:rPr>
        <w:rFonts w:ascii="Arial" w:hAnsi="Arial" w:hint="default"/>
      </w:rPr>
    </w:lvl>
    <w:lvl w:ilvl="1" w:tplc="EA78A02C" w:tentative="1">
      <w:start w:val="1"/>
      <w:numFmt w:val="bullet"/>
      <w:lvlText w:val="•"/>
      <w:lvlJc w:val="left"/>
      <w:pPr>
        <w:tabs>
          <w:tab w:val="num" w:pos="1440"/>
        </w:tabs>
        <w:ind w:left="1440" w:hanging="360"/>
      </w:pPr>
      <w:rPr>
        <w:rFonts w:ascii="Arial" w:hAnsi="Arial" w:hint="default"/>
      </w:rPr>
    </w:lvl>
    <w:lvl w:ilvl="2" w:tplc="6136DD70" w:tentative="1">
      <w:start w:val="1"/>
      <w:numFmt w:val="bullet"/>
      <w:lvlText w:val="•"/>
      <w:lvlJc w:val="left"/>
      <w:pPr>
        <w:tabs>
          <w:tab w:val="num" w:pos="2160"/>
        </w:tabs>
        <w:ind w:left="2160" w:hanging="360"/>
      </w:pPr>
      <w:rPr>
        <w:rFonts w:ascii="Arial" w:hAnsi="Arial" w:hint="default"/>
      </w:rPr>
    </w:lvl>
    <w:lvl w:ilvl="3" w:tplc="B9B6F166" w:tentative="1">
      <w:start w:val="1"/>
      <w:numFmt w:val="bullet"/>
      <w:lvlText w:val="•"/>
      <w:lvlJc w:val="left"/>
      <w:pPr>
        <w:tabs>
          <w:tab w:val="num" w:pos="2880"/>
        </w:tabs>
        <w:ind w:left="2880" w:hanging="360"/>
      </w:pPr>
      <w:rPr>
        <w:rFonts w:ascii="Arial" w:hAnsi="Arial" w:hint="default"/>
      </w:rPr>
    </w:lvl>
    <w:lvl w:ilvl="4" w:tplc="7BD2C110" w:tentative="1">
      <w:start w:val="1"/>
      <w:numFmt w:val="bullet"/>
      <w:lvlText w:val="•"/>
      <w:lvlJc w:val="left"/>
      <w:pPr>
        <w:tabs>
          <w:tab w:val="num" w:pos="3600"/>
        </w:tabs>
        <w:ind w:left="3600" w:hanging="360"/>
      </w:pPr>
      <w:rPr>
        <w:rFonts w:ascii="Arial" w:hAnsi="Arial" w:hint="default"/>
      </w:rPr>
    </w:lvl>
    <w:lvl w:ilvl="5" w:tplc="333E36A2" w:tentative="1">
      <w:start w:val="1"/>
      <w:numFmt w:val="bullet"/>
      <w:lvlText w:val="•"/>
      <w:lvlJc w:val="left"/>
      <w:pPr>
        <w:tabs>
          <w:tab w:val="num" w:pos="4320"/>
        </w:tabs>
        <w:ind w:left="4320" w:hanging="360"/>
      </w:pPr>
      <w:rPr>
        <w:rFonts w:ascii="Arial" w:hAnsi="Arial" w:hint="default"/>
      </w:rPr>
    </w:lvl>
    <w:lvl w:ilvl="6" w:tplc="44D06A9C" w:tentative="1">
      <w:start w:val="1"/>
      <w:numFmt w:val="bullet"/>
      <w:lvlText w:val="•"/>
      <w:lvlJc w:val="left"/>
      <w:pPr>
        <w:tabs>
          <w:tab w:val="num" w:pos="5040"/>
        </w:tabs>
        <w:ind w:left="5040" w:hanging="360"/>
      </w:pPr>
      <w:rPr>
        <w:rFonts w:ascii="Arial" w:hAnsi="Arial" w:hint="default"/>
      </w:rPr>
    </w:lvl>
    <w:lvl w:ilvl="7" w:tplc="745ED462" w:tentative="1">
      <w:start w:val="1"/>
      <w:numFmt w:val="bullet"/>
      <w:lvlText w:val="•"/>
      <w:lvlJc w:val="left"/>
      <w:pPr>
        <w:tabs>
          <w:tab w:val="num" w:pos="5760"/>
        </w:tabs>
        <w:ind w:left="5760" w:hanging="360"/>
      </w:pPr>
      <w:rPr>
        <w:rFonts w:ascii="Arial" w:hAnsi="Arial" w:hint="default"/>
      </w:rPr>
    </w:lvl>
    <w:lvl w:ilvl="8" w:tplc="2FFE68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96337B"/>
    <w:multiLevelType w:val="hybridMultilevel"/>
    <w:tmpl w:val="5448B6E4"/>
    <w:lvl w:ilvl="0" w:tplc="C9BE1458">
      <w:start w:val="1"/>
      <w:numFmt w:val="bullet"/>
      <w:lvlText w:val="•"/>
      <w:lvlJc w:val="left"/>
      <w:pPr>
        <w:tabs>
          <w:tab w:val="num" w:pos="720"/>
        </w:tabs>
        <w:ind w:left="720" w:hanging="360"/>
      </w:pPr>
      <w:rPr>
        <w:rFonts w:ascii="Arial" w:hAnsi="Arial" w:hint="default"/>
      </w:rPr>
    </w:lvl>
    <w:lvl w:ilvl="1" w:tplc="CBFC3E40" w:tentative="1">
      <w:start w:val="1"/>
      <w:numFmt w:val="bullet"/>
      <w:lvlText w:val="•"/>
      <w:lvlJc w:val="left"/>
      <w:pPr>
        <w:tabs>
          <w:tab w:val="num" w:pos="1440"/>
        </w:tabs>
        <w:ind w:left="1440" w:hanging="360"/>
      </w:pPr>
      <w:rPr>
        <w:rFonts w:ascii="Arial" w:hAnsi="Arial" w:hint="default"/>
      </w:rPr>
    </w:lvl>
    <w:lvl w:ilvl="2" w:tplc="9B36D648" w:tentative="1">
      <w:start w:val="1"/>
      <w:numFmt w:val="bullet"/>
      <w:lvlText w:val="•"/>
      <w:lvlJc w:val="left"/>
      <w:pPr>
        <w:tabs>
          <w:tab w:val="num" w:pos="2160"/>
        </w:tabs>
        <w:ind w:left="2160" w:hanging="360"/>
      </w:pPr>
      <w:rPr>
        <w:rFonts w:ascii="Arial" w:hAnsi="Arial" w:hint="default"/>
      </w:rPr>
    </w:lvl>
    <w:lvl w:ilvl="3" w:tplc="1D3AC404" w:tentative="1">
      <w:start w:val="1"/>
      <w:numFmt w:val="bullet"/>
      <w:lvlText w:val="•"/>
      <w:lvlJc w:val="left"/>
      <w:pPr>
        <w:tabs>
          <w:tab w:val="num" w:pos="2880"/>
        </w:tabs>
        <w:ind w:left="2880" w:hanging="360"/>
      </w:pPr>
      <w:rPr>
        <w:rFonts w:ascii="Arial" w:hAnsi="Arial" w:hint="default"/>
      </w:rPr>
    </w:lvl>
    <w:lvl w:ilvl="4" w:tplc="48CC4A3A" w:tentative="1">
      <w:start w:val="1"/>
      <w:numFmt w:val="bullet"/>
      <w:lvlText w:val="•"/>
      <w:lvlJc w:val="left"/>
      <w:pPr>
        <w:tabs>
          <w:tab w:val="num" w:pos="3600"/>
        </w:tabs>
        <w:ind w:left="3600" w:hanging="360"/>
      </w:pPr>
      <w:rPr>
        <w:rFonts w:ascii="Arial" w:hAnsi="Arial" w:hint="default"/>
      </w:rPr>
    </w:lvl>
    <w:lvl w:ilvl="5" w:tplc="267CDA04" w:tentative="1">
      <w:start w:val="1"/>
      <w:numFmt w:val="bullet"/>
      <w:lvlText w:val="•"/>
      <w:lvlJc w:val="left"/>
      <w:pPr>
        <w:tabs>
          <w:tab w:val="num" w:pos="4320"/>
        </w:tabs>
        <w:ind w:left="4320" w:hanging="360"/>
      </w:pPr>
      <w:rPr>
        <w:rFonts w:ascii="Arial" w:hAnsi="Arial" w:hint="default"/>
      </w:rPr>
    </w:lvl>
    <w:lvl w:ilvl="6" w:tplc="871473C4" w:tentative="1">
      <w:start w:val="1"/>
      <w:numFmt w:val="bullet"/>
      <w:lvlText w:val="•"/>
      <w:lvlJc w:val="left"/>
      <w:pPr>
        <w:tabs>
          <w:tab w:val="num" w:pos="5040"/>
        </w:tabs>
        <w:ind w:left="5040" w:hanging="360"/>
      </w:pPr>
      <w:rPr>
        <w:rFonts w:ascii="Arial" w:hAnsi="Arial" w:hint="default"/>
      </w:rPr>
    </w:lvl>
    <w:lvl w:ilvl="7" w:tplc="B066B408" w:tentative="1">
      <w:start w:val="1"/>
      <w:numFmt w:val="bullet"/>
      <w:lvlText w:val="•"/>
      <w:lvlJc w:val="left"/>
      <w:pPr>
        <w:tabs>
          <w:tab w:val="num" w:pos="5760"/>
        </w:tabs>
        <w:ind w:left="5760" w:hanging="360"/>
      </w:pPr>
      <w:rPr>
        <w:rFonts w:ascii="Arial" w:hAnsi="Arial" w:hint="default"/>
      </w:rPr>
    </w:lvl>
    <w:lvl w:ilvl="8" w:tplc="45D2FA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9"/>
  </w:num>
  <w:num w:numId="4">
    <w:abstractNumId w:val="23"/>
  </w:num>
  <w:num w:numId="5">
    <w:abstractNumId w:val="24"/>
  </w:num>
  <w:num w:numId="6">
    <w:abstractNumId w:val="12"/>
  </w:num>
  <w:num w:numId="7">
    <w:abstractNumId w:val="0"/>
  </w:num>
  <w:num w:numId="8">
    <w:abstractNumId w:val="1"/>
  </w:num>
  <w:num w:numId="9">
    <w:abstractNumId w:val="16"/>
  </w:num>
  <w:num w:numId="10">
    <w:abstractNumId w:val="15"/>
  </w:num>
  <w:num w:numId="11">
    <w:abstractNumId w:val="18"/>
  </w:num>
  <w:num w:numId="12">
    <w:abstractNumId w:val="6"/>
  </w:num>
  <w:num w:numId="13">
    <w:abstractNumId w:val="3"/>
  </w:num>
  <w:num w:numId="14">
    <w:abstractNumId w:val="25"/>
  </w:num>
  <w:num w:numId="15">
    <w:abstractNumId w:val="4"/>
  </w:num>
  <w:num w:numId="16">
    <w:abstractNumId w:val="28"/>
  </w:num>
  <w:num w:numId="17">
    <w:abstractNumId w:val="17"/>
  </w:num>
  <w:num w:numId="18">
    <w:abstractNumId w:val="11"/>
  </w:num>
  <w:num w:numId="19">
    <w:abstractNumId w:val="20"/>
  </w:num>
  <w:num w:numId="20">
    <w:abstractNumId w:val="2"/>
  </w:num>
  <w:num w:numId="21">
    <w:abstractNumId w:val="26"/>
  </w:num>
  <w:num w:numId="22">
    <w:abstractNumId w:val="21"/>
  </w:num>
  <w:num w:numId="23">
    <w:abstractNumId w:val="27"/>
  </w:num>
  <w:num w:numId="24">
    <w:abstractNumId w:val="5"/>
  </w:num>
  <w:num w:numId="25">
    <w:abstractNumId w:val="8"/>
  </w:num>
  <w:num w:numId="26">
    <w:abstractNumId w:val="19"/>
  </w:num>
  <w:num w:numId="27">
    <w:abstractNumId w:val="13"/>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EFB"/>
    <w:rsid w:val="00043BD3"/>
    <w:rsid w:val="00051835"/>
    <w:rsid w:val="00065FB4"/>
    <w:rsid w:val="00071A61"/>
    <w:rsid w:val="00083398"/>
    <w:rsid w:val="000A7F37"/>
    <w:rsid w:val="000B1C23"/>
    <w:rsid w:val="00104E8C"/>
    <w:rsid w:val="001072D4"/>
    <w:rsid w:val="00135207"/>
    <w:rsid w:val="00184988"/>
    <w:rsid w:val="00191A68"/>
    <w:rsid w:val="001935DD"/>
    <w:rsid w:val="001C1D43"/>
    <w:rsid w:val="001E628B"/>
    <w:rsid w:val="0020305A"/>
    <w:rsid w:val="00215AEF"/>
    <w:rsid w:val="00227EFB"/>
    <w:rsid w:val="002472C6"/>
    <w:rsid w:val="002776EB"/>
    <w:rsid w:val="002B3C58"/>
    <w:rsid w:val="002E02AE"/>
    <w:rsid w:val="003017BE"/>
    <w:rsid w:val="003120C4"/>
    <w:rsid w:val="0032412A"/>
    <w:rsid w:val="00331551"/>
    <w:rsid w:val="00341A71"/>
    <w:rsid w:val="00353728"/>
    <w:rsid w:val="00364B15"/>
    <w:rsid w:val="00382F8F"/>
    <w:rsid w:val="00392D3D"/>
    <w:rsid w:val="003E0974"/>
    <w:rsid w:val="003F018F"/>
    <w:rsid w:val="0040561F"/>
    <w:rsid w:val="0041288F"/>
    <w:rsid w:val="004373EC"/>
    <w:rsid w:val="00514CB5"/>
    <w:rsid w:val="00564BAF"/>
    <w:rsid w:val="0057557E"/>
    <w:rsid w:val="005812CD"/>
    <w:rsid w:val="005B61B9"/>
    <w:rsid w:val="005C1F52"/>
    <w:rsid w:val="00602661"/>
    <w:rsid w:val="00603680"/>
    <w:rsid w:val="00607B92"/>
    <w:rsid w:val="00626A94"/>
    <w:rsid w:val="00652BD1"/>
    <w:rsid w:val="006539E0"/>
    <w:rsid w:val="00657F77"/>
    <w:rsid w:val="006918A2"/>
    <w:rsid w:val="006C4A6B"/>
    <w:rsid w:val="006C521D"/>
    <w:rsid w:val="00725D13"/>
    <w:rsid w:val="00740D40"/>
    <w:rsid w:val="00743EB5"/>
    <w:rsid w:val="00770A7A"/>
    <w:rsid w:val="007B5226"/>
    <w:rsid w:val="007E22BF"/>
    <w:rsid w:val="007E53AA"/>
    <w:rsid w:val="007F02E7"/>
    <w:rsid w:val="007F12DE"/>
    <w:rsid w:val="00834133"/>
    <w:rsid w:val="008628CB"/>
    <w:rsid w:val="00864F79"/>
    <w:rsid w:val="0087468C"/>
    <w:rsid w:val="008C0360"/>
    <w:rsid w:val="008E23D3"/>
    <w:rsid w:val="00903BE4"/>
    <w:rsid w:val="00905468"/>
    <w:rsid w:val="00905B74"/>
    <w:rsid w:val="009368F2"/>
    <w:rsid w:val="009427BC"/>
    <w:rsid w:val="00950B80"/>
    <w:rsid w:val="00961A56"/>
    <w:rsid w:val="00987BAC"/>
    <w:rsid w:val="009A610E"/>
    <w:rsid w:val="009A68BA"/>
    <w:rsid w:val="009A784F"/>
    <w:rsid w:val="009D772A"/>
    <w:rsid w:val="009E4275"/>
    <w:rsid w:val="00A0118F"/>
    <w:rsid w:val="00A17C3E"/>
    <w:rsid w:val="00A26A0F"/>
    <w:rsid w:val="00A540D0"/>
    <w:rsid w:val="00A85941"/>
    <w:rsid w:val="00AB2412"/>
    <w:rsid w:val="00AC4B34"/>
    <w:rsid w:val="00AC732C"/>
    <w:rsid w:val="00AF6BBA"/>
    <w:rsid w:val="00B15477"/>
    <w:rsid w:val="00B22885"/>
    <w:rsid w:val="00B46B4B"/>
    <w:rsid w:val="00B66BC1"/>
    <w:rsid w:val="00B76D21"/>
    <w:rsid w:val="00B8307D"/>
    <w:rsid w:val="00BA05EC"/>
    <w:rsid w:val="00BE0630"/>
    <w:rsid w:val="00BF2E61"/>
    <w:rsid w:val="00C06A20"/>
    <w:rsid w:val="00C34E86"/>
    <w:rsid w:val="00C36ABD"/>
    <w:rsid w:val="00C5499F"/>
    <w:rsid w:val="00C565A1"/>
    <w:rsid w:val="00C9567A"/>
    <w:rsid w:val="00C97088"/>
    <w:rsid w:val="00CB0188"/>
    <w:rsid w:val="00CC6262"/>
    <w:rsid w:val="00CF09A7"/>
    <w:rsid w:val="00D02AB0"/>
    <w:rsid w:val="00D12FC1"/>
    <w:rsid w:val="00D2350C"/>
    <w:rsid w:val="00D3695D"/>
    <w:rsid w:val="00D41B6E"/>
    <w:rsid w:val="00D477BE"/>
    <w:rsid w:val="00D50BA1"/>
    <w:rsid w:val="00DA6C6D"/>
    <w:rsid w:val="00DE3681"/>
    <w:rsid w:val="00E126A5"/>
    <w:rsid w:val="00E15E90"/>
    <w:rsid w:val="00E17FE6"/>
    <w:rsid w:val="00E431BC"/>
    <w:rsid w:val="00E56E02"/>
    <w:rsid w:val="00E77785"/>
    <w:rsid w:val="00E867A3"/>
    <w:rsid w:val="00E96AA0"/>
    <w:rsid w:val="00EA47E1"/>
    <w:rsid w:val="00EA5C69"/>
    <w:rsid w:val="00EB0428"/>
    <w:rsid w:val="00EC06EF"/>
    <w:rsid w:val="00EC3BA0"/>
    <w:rsid w:val="00EC5539"/>
    <w:rsid w:val="00EC7D1E"/>
    <w:rsid w:val="00ED383F"/>
    <w:rsid w:val="00F35045"/>
    <w:rsid w:val="00F360F4"/>
    <w:rsid w:val="00F41169"/>
    <w:rsid w:val="00F41CC3"/>
    <w:rsid w:val="00F82038"/>
    <w:rsid w:val="00F8644E"/>
    <w:rsid w:val="00F872D3"/>
    <w:rsid w:val="00FB340A"/>
    <w:rsid w:val="00FB53C2"/>
    <w:rsid w:val="00FD0DBE"/>
    <w:rsid w:val="00FD1FAC"/>
    <w:rsid w:val="00FE04E8"/>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76C88"/>
  <w15:docId w15:val="{5930FD15-4F49-470C-8BEF-988A3D8F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D3695D"/>
    <w:pPr>
      <w:tabs>
        <w:tab w:val="center" w:pos="4819"/>
        <w:tab w:val="right" w:pos="9638"/>
      </w:tabs>
    </w:pPr>
  </w:style>
  <w:style w:type="character" w:customStyle="1" w:styleId="IntestazioneCarattere">
    <w:name w:val="Intestazione Carattere"/>
    <w:basedOn w:val="Carpredefinitoparagrafo"/>
    <w:link w:val="Intestazione"/>
    <w:uiPriority w:val="99"/>
    <w:rsid w:val="00D3695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3695D"/>
    <w:pPr>
      <w:tabs>
        <w:tab w:val="center" w:pos="4819"/>
        <w:tab w:val="right" w:pos="9638"/>
      </w:tabs>
    </w:pPr>
  </w:style>
  <w:style w:type="character" w:customStyle="1" w:styleId="PidipaginaCarattere">
    <w:name w:val="Piè di pagina Carattere"/>
    <w:basedOn w:val="Carpredefinitoparagrafo"/>
    <w:link w:val="Pidipagina"/>
    <w:uiPriority w:val="99"/>
    <w:rsid w:val="00D3695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9021">
      <w:bodyDiv w:val="1"/>
      <w:marLeft w:val="0"/>
      <w:marRight w:val="0"/>
      <w:marTop w:val="0"/>
      <w:marBottom w:val="0"/>
      <w:divBdr>
        <w:top w:val="none" w:sz="0" w:space="0" w:color="auto"/>
        <w:left w:val="none" w:sz="0" w:space="0" w:color="auto"/>
        <w:bottom w:val="none" w:sz="0" w:space="0" w:color="auto"/>
        <w:right w:val="none" w:sz="0" w:space="0" w:color="auto"/>
      </w:divBdr>
      <w:divsChild>
        <w:div w:id="628248768">
          <w:marLeft w:val="446"/>
          <w:marRight w:val="0"/>
          <w:marTop w:val="0"/>
          <w:marBottom w:val="0"/>
          <w:divBdr>
            <w:top w:val="none" w:sz="0" w:space="0" w:color="auto"/>
            <w:left w:val="none" w:sz="0" w:space="0" w:color="auto"/>
            <w:bottom w:val="none" w:sz="0" w:space="0" w:color="auto"/>
            <w:right w:val="none" w:sz="0" w:space="0" w:color="auto"/>
          </w:divBdr>
        </w:div>
      </w:divsChild>
    </w:div>
    <w:div w:id="525412797">
      <w:bodyDiv w:val="1"/>
      <w:marLeft w:val="0"/>
      <w:marRight w:val="0"/>
      <w:marTop w:val="0"/>
      <w:marBottom w:val="0"/>
      <w:divBdr>
        <w:top w:val="none" w:sz="0" w:space="0" w:color="auto"/>
        <w:left w:val="none" w:sz="0" w:space="0" w:color="auto"/>
        <w:bottom w:val="none" w:sz="0" w:space="0" w:color="auto"/>
        <w:right w:val="none" w:sz="0" w:space="0" w:color="auto"/>
      </w:divBdr>
      <w:divsChild>
        <w:div w:id="50427923">
          <w:marLeft w:val="446"/>
          <w:marRight w:val="0"/>
          <w:marTop w:val="0"/>
          <w:marBottom w:val="0"/>
          <w:divBdr>
            <w:top w:val="none" w:sz="0" w:space="0" w:color="auto"/>
            <w:left w:val="none" w:sz="0" w:space="0" w:color="auto"/>
            <w:bottom w:val="none" w:sz="0" w:space="0" w:color="auto"/>
            <w:right w:val="none" w:sz="0" w:space="0" w:color="auto"/>
          </w:divBdr>
        </w:div>
      </w:divsChild>
    </w:div>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E8F06-E9DC-479A-91B7-2B580FEC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13</cp:revision>
  <cp:lastPrinted>2020-01-19T15:22:00Z</cp:lastPrinted>
  <dcterms:created xsi:type="dcterms:W3CDTF">2020-01-19T15:12:00Z</dcterms:created>
  <dcterms:modified xsi:type="dcterms:W3CDTF">2020-06-09T15:46:00Z</dcterms:modified>
</cp:coreProperties>
</file>